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B2F" w:rsidRDefault="004A40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ОБЩЕГО И ПРОФЕССИОНАЛЬНОГО ОБРАЗОВАНИЯ</w:t>
      </w:r>
    </w:p>
    <w:p w:rsidR="00DC6B2F" w:rsidRDefault="004A40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РОСТОВСКОЙ ОБЛАСТИ</w:t>
      </w:r>
    </w:p>
    <w:p w:rsidR="00DC6B2F" w:rsidRDefault="004A40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ГОСУДАРСТВЕННОЕ БЮДЖЕТНОЕ ПРОФЕССИОНАЛЬНОЕ</w:t>
      </w:r>
    </w:p>
    <w:p w:rsidR="00DC6B2F" w:rsidRDefault="004A40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ОБРАЗОВАТЕЛЬНОЕ УЧРЕЖДЕНИЕ</w:t>
      </w:r>
    </w:p>
    <w:p w:rsidR="00DC6B2F" w:rsidRDefault="004A40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РОСТОВСКОЙ ОБЛАСТИ</w:t>
      </w:r>
    </w:p>
    <w:p w:rsidR="00DC6B2F" w:rsidRDefault="004A40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DC6B2F" w:rsidRDefault="00DC6B2F">
      <w:pPr>
        <w:tabs>
          <w:tab w:val="left" w:pos="200"/>
          <w:tab w:val="right" w:pos="10489"/>
        </w:tabs>
        <w:spacing w:line="360" w:lineRule="auto"/>
        <w:jc w:val="center"/>
        <w:rPr>
          <w:sz w:val="28"/>
          <w:szCs w:val="28"/>
          <w:highlight w:val="white"/>
        </w:rPr>
      </w:pPr>
    </w:p>
    <w:p w:rsidR="00DC6B2F" w:rsidRDefault="00DC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  <w:sz w:val="28"/>
          <w:szCs w:val="28"/>
        </w:rPr>
      </w:pPr>
      <w:bookmarkStart w:id="0" w:name="_heading=h.gjdgxs" w:colFirst="0" w:colLast="0"/>
      <w:bookmarkEnd w:id="0"/>
    </w:p>
    <w:p w:rsidR="00DC6B2F" w:rsidRPr="00722CFC" w:rsidRDefault="004A4086" w:rsidP="00722CFC">
      <w:pPr>
        <w:pStyle w:val="7"/>
      </w:pPr>
      <w:r w:rsidRPr="00722CFC">
        <w:t>РАБОЧАЯ ПРОГРАММА</w:t>
      </w:r>
    </w:p>
    <w:p w:rsidR="00DC6B2F" w:rsidRDefault="004A40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учебной дисциплины</w:t>
      </w:r>
    </w:p>
    <w:p w:rsidR="00DC6B2F" w:rsidRDefault="004A40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ОП.05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«Анализ финансово-хозяйственной деятельности»</w:t>
      </w:r>
    </w:p>
    <w:p w:rsidR="00DC6B2F" w:rsidRDefault="004A40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DC6B2F" w:rsidRDefault="004A40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DC6B2F" w:rsidRDefault="004A40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38.02.07 «Банковское дело»</w:t>
      </w:r>
    </w:p>
    <w:p w:rsidR="00DC6B2F" w:rsidRDefault="004A40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(базовой подготовки)</w:t>
      </w:r>
    </w:p>
    <w:p w:rsidR="00DC6B2F" w:rsidRDefault="00DC6B2F">
      <w:pPr>
        <w:jc w:val="center"/>
        <w:rPr>
          <w:sz w:val="28"/>
          <w:szCs w:val="28"/>
        </w:rPr>
      </w:pPr>
    </w:p>
    <w:p w:rsidR="00DC6B2F" w:rsidRDefault="00DC6B2F">
      <w:pPr>
        <w:jc w:val="center"/>
        <w:rPr>
          <w:sz w:val="28"/>
          <w:szCs w:val="28"/>
        </w:rPr>
      </w:pPr>
    </w:p>
    <w:p w:rsidR="00DC6B2F" w:rsidRDefault="00DC6B2F">
      <w:pPr>
        <w:jc w:val="center"/>
        <w:rPr>
          <w:sz w:val="28"/>
          <w:szCs w:val="28"/>
        </w:rPr>
      </w:pPr>
    </w:p>
    <w:p w:rsidR="00DC6B2F" w:rsidRDefault="00DC6B2F">
      <w:pPr>
        <w:jc w:val="center"/>
        <w:rPr>
          <w:sz w:val="28"/>
          <w:szCs w:val="28"/>
        </w:rPr>
      </w:pPr>
    </w:p>
    <w:p w:rsidR="00DC6B2F" w:rsidRDefault="00DC6B2F">
      <w:pPr>
        <w:jc w:val="center"/>
        <w:rPr>
          <w:sz w:val="28"/>
          <w:szCs w:val="28"/>
        </w:rPr>
      </w:pPr>
    </w:p>
    <w:p w:rsidR="00DC6B2F" w:rsidRDefault="00DC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DC6B2F" w:rsidRDefault="00DC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</w:p>
    <w:p w:rsidR="00DC6B2F" w:rsidRDefault="004A4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Ростов-на-Дону</w:t>
      </w:r>
    </w:p>
    <w:p w:rsidR="00DC6B2F" w:rsidRDefault="004A4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г.</w:t>
      </w:r>
    </w:p>
    <w:p w:rsidR="00DC6B2F" w:rsidRDefault="00DC6B2F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p w:rsidR="00DC6B2F" w:rsidRDefault="00DC6B2F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p w:rsidR="00DC6B2F" w:rsidRDefault="00DC6B2F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tbl>
      <w:tblPr>
        <w:tblStyle w:val="af1"/>
        <w:tblW w:w="9263" w:type="dxa"/>
        <w:tblInd w:w="-6" w:type="dxa"/>
        <w:tblLayout w:type="fixed"/>
        <w:tblLook w:val="0000" w:firstRow="0" w:lastRow="0" w:firstColumn="0" w:lastColumn="0" w:noHBand="0" w:noVBand="0"/>
      </w:tblPr>
      <w:tblGrid>
        <w:gridCol w:w="4770"/>
        <w:gridCol w:w="4493"/>
      </w:tblGrid>
      <w:tr w:rsidR="00DC6B2F">
        <w:trPr>
          <w:cantSplit/>
          <w:trHeight w:val="2398"/>
          <w:tblHeader/>
        </w:trPr>
        <w:tc>
          <w:tcPr>
            <w:tcW w:w="4770" w:type="dxa"/>
          </w:tcPr>
          <w:p w:rsidR="00DC6B2F" w:rsidRDefault="004A4086">
            <w:pPr>
              <w:tabs>
                <w:tab w:val="left" w:pos="316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ОДОБРЕНО</w:t>
            </w:r>
          </w:p>
          <w:p w:rsidR="00DC6B2F" w:rsidRDefault="004A40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цикловой комиссии</w:t>
            </w:r>
          </w:p>
          <w:p w:rsidR="00DC6B2F" w:rsidRDefault="004A4086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«Экономика и управление»</w:t>
            </w:r>
          </w:p>
          <w:p w:rsidR="00DC6B2F" w:rsidRDefault="004A4086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№11 от 28.06. 2024 года</w:t>
            </w:r>
          </w:p>
          <w:p w:rsidR="00DC6B2F" w:rsidRDefault="004A40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ЦК </w:t>
            </w:r>
          </w:p>
          <w:p w:rsidR="00DC6B2F" w:rsidRDefault="004A40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________________О.О. Шумина</w:t>
            </w:r>
          </w:p>
        </w:tc>
        <w:tc>
          <w:tcPr>
            <w:tcW w:w="4493" w:type="dxa"/>
          </w:tcPr>
          <w:p w:rsidR="00DC6B2F" w:rsidRDefault="004A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УТВЕРЖДАЮ:</w:t>
            </w:r>
          </w:p>
          <w:p w:rsidR="00DC6B2F" w:rsidRDefault="004A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 директора по НМР</w:t>
            </w:r>
          </w:p>
          <w:p w:rsidR="00DC6B2F" w:rsidRDefault="004A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________И.В. Подцатова</w:t>
            </w:r>
          </w:p>
          <w:p w:rsidR="00DC6B2F" w:rsidRDefault="00DC6B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6B2F" w:rsidRDefault="004A4086" w:rsidP="004974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« </w:t>
            </w:r>
            <w:r w:rsidR="0049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» </w:t>
            </w:r>
            <w:r w:rsidR="0049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августа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2024   г.</w:t>
            </w:r>
          </w:p>
        </w:tc>
      </w:tr>
    </w:tbl>
    <w:p w:rsidR="00DC6B2F" w:rsidRDefault="00DC6B2F">
      <w:pPr>
        <w:spacing w:after="200" w:line="276" w:lineRule="auto"/>
        <w:rPr>
          <w:rFonts w:ascii="Times New Roman" w:eastAsia="Times New Roman" w:hAnsi="Times New Roman" w:cs="Times New Roman"/>
          <w:b/>
          <w:i/>
        </w:rPr>
      </w:pPr>
    </w:p>
    <w:p w:rsidR="00DC6B2F" w:rsidRDefault="004A4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0П.05 «Анализ финансово-хозяйственной 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38.02.07 «Банковское дело», утвержденного приказом Министерства просвещения Российской Федер</w:t>
      </w:r>
      <w:r w:rsidR="00722CFC">
        <w:rPr>
          <w:rFonts w:ascii="Times New Roman" w:eastAsia="Times New Roman" w:hAnsi="Times New Roman" w:cs="Times New Roman"/>
          <w:sz w:val="24"/>
          <w:szCs w:val="24"/>
        </w:rPr>
        <w:t xml:space="preserve">ации от 14 ноября 2023 г. N 856 </w:t>
      </w:r>
      <w:r w:rsidR="00722CFC" w:rsidRPr="00722CFC">
        <w:rPr>
          <w:rFonts w:ascii="Times New Roman" w:eastAsia="Times New Roman" w:hAnsi="Times New Roman" w:cs="Times New Roman"/>
          <w:sz w:val="24"/>
          <w:szCs w:val="24"/>
        </w:rPr>
        <w:t xml:space="preserve">(в ред. от 3.07.2024 № 464) «Об утверждении федерального государственного образовательного стандарта среднего профессионального образования по специальности 38.02.07 Банковское  дело» </w:t>
      </w:r>
      <w:r>
        <w:rPr>
          <w:rFonts w:ascii="Times New Roman" w:eastAsia="Times New Roman" w:hAnsi="Times New Roman" w:cs="Times New Roman"/>
          <w:sz w:val="24"/>
          <w:szCs w:val="24"/>
        </w:rPr>
        <w:t>(Зарегистрирован в Минюсте России 15 декабря 2023 г. N 76429)</w:t>
      </w:r>
    </w:p>
    <w:p w:rsidR="00DC6B2F" w:rsidRDefault="004A40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0П.05 «Анализ финансово-хозяйственной деятельности» является обязательной частью общепрофессионального цикла основной образовательной программы в соответствии с ФГОС СПО по специальности 38.02.07 «Банковское дело». </w:t>
      </w:r>
    </w:p>
    <w:p w:rsidR="00DC6B2F" w:rsidRDefault="00DC6B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6B2F" w:rsidRDefault="004A4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DC6B2F" w:rsidRDefault="00DC6B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4A4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Разработчик:</w:t>
      </w:r>
    </w:p>
    <w:p w:rsidR="00DC6B2F" w:rsidRDefault="004A4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Шемякина Н.Ю.– преподаватель государственного бюджетного профессионального образовательного учреждения «Ростовский-на-Дону колледж связи и информатики»</w:t>
      </w:r>
    </w:p>
    <w:p w:rsidR="00DC6B2F" w:rsidRDefault="00DC6B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4A4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Рецензент:</w:t>
      </w:r>
    </w:p>
    <w:p w:rsidR="00DC6B2F" w:rsidRDefault="004A4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Хапланова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М.А. </w:t>
      </w:r>
      <w:r>
        <w:rPr>
          <w:rFonts w:ascii="Times New Roman" w:eastAsia="Times New Roman" w:hAnsi="Times New Roman" w:cs="Times New Roman"/>
          <w:sz w:val="24"/>
          <w:szCs w:val="24"/>
        </w:rPr>
        <w:t>–  преподаватель высшей квалификационной категории финансово-экономического колледжа ФГБОУ ВО «Ростовский государственный экономический университет (РИНХ)»</w:t>
      </w:r>
    </w:p>
    <w:p w:rsidR="00DC6B2F" w:rsidRDefault="00DC6B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jc w:val="both"/>
        <w:rPr>
          <w:sz w:val="24"/>
          <w:szCs w:val="24"/>
        </w:rPr>
      </w:pPr>
    </w:p>
    <w:p w:rsidR="00DC6B2F" w:rsidRDefault="00DC6B2F">
      <w:pPr>
        <w:jc w:val="both"/>
        <w:rPr>
          <w:sz w:val="24"/>
          <w:szCs w:val="24"/>
        </w:rPr>
      </w:pPr>
    </w:p>
    <w:p w:rsidR="00DC6B2F" w:rsidRDefault="00DC6B2F">
      <w:pPr>
        <w:jc w:val="both"/>
      </w:pPr>
    </w:p>
    <w:p w:rsidR="00DC6B2F" w:rsidRDefault="004A408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:rsidR="00DC6B2F" w:rsidRDefault="00DC6B2F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f2"/>
        <w:tblW w:w="9355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7501"/>
        <w:gridCol w:w="1854"/>
      </w:tblGrid>
      <w:tr w:rsidR="00DC6B2F">
        <w:trPr>
          <w:cantSplit/>
          <w:tblHeader/>
        </w:trPr>
        <w:tc>
          <w:tcPr>
            <w:tcW w:w="7501" w:type="dxa"/>
          </w:tcPr>
          <w:p w:rsidR="00DC6B2F" w:rsidRDefault="004A4086">
            <w:pPr>
              <w:numPr>
                <w:ilvl w:val="0"/>
                <w:numId w:val="2"/>
              </w:numPr>
              <w:spacing w:after="200" w:line="276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B2F">
        <w:trPr>
          <w:cantSplit/>
          <w:tblHeader/>
        </w:trPr>
        <w:tc>
          <w:tcPr>
            <w:tcW w:w="7501" w:type="dxa"/>
          </w:tcPr>
          <w:p w:rsidR="00DC6B2F" w:rsidRDefault="004A4086">
            <w:pPr>
              <w:numPr>
                <w:ilvl w:val="0"/>
                <w:numId w:val="2"/>
              </w:numPr>
              <w:spacing w:after="200" w:line="276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:rsidR="00DC6B2F" w:rsidRDefault="004A4086">
            <w:pPr>
              <w:numPr>
                <w:ilvl w:val="0"/>
                <w:numId w:val="2"/>
              </w:numPr>
              <w:spacing w:after="200" w:line="276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DC6B2F" w:rsidRDefault="00DC6B2F">
            <w:pPr>
              <w:spacing w:after="200" w:line="276" w:lineRule="auto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B2F">
        <w:trPr>
          <w:cantSplit/>
          <w:tblHeader/>
        </w:trPr>
        <w:tc>
          <w:tcPr>
            <w:tcW w:w="7501" w:type="dxa"/>
          </w:tcPr>
          <w:p w:rsidR="00DC6B2F" w:rsidRDefault="004A4086">
            <w:pPr>
              <w:numPr>
                <w:ilvl w:val="0"/>
                <w:numId w:val="2"/>
              </w:numPr>
              <w:spacing w:after="200" w:line="276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C6B2F" w:rsidRDefault="00DC6B2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6B2F" w:rsidRDefault="004A408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  <w:r>
        <w:br w:type="page"/>
      </w:r>
      <w:r>
        <w:rPr>
          <w:rFonts w:ascii="Times New Roman" w:eastAsia="Times New Roman" w:hAnsi="Times New Roman" w:cs="Times New Roman"/>
          <w:b/>
        </w:rPr>
        <w:lastRenderedPageBreak/>
        <w:t>1. ОБЩАЯ ХАРАКТЕРИСТИКА РАБОЧЕЙ ПРОГРАММЫ УЧЕБНОЙ ДИСЦИПЛИНЫ «АНАЛИЗ ФИНАНСОВО—ХОЗЯЙСТВЕННОЙ ДЕЯТЕЛЬНОСТИ»</w:t>
      </w:r>
    </w:p>
    <w:p w:rsidR="00DC6B2F" w:rsidRDefault="004A4086">
      <w:pPr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 </w:t>
      </w:r>
    </w:p>
    <w:p w:rsidR="00DC6B2F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«ОП.05 Анализ финансово-хозяйственной деятельности» является обязательной частью общепрофессионального цикла примерной образовательной программы в соответствии с ФГОС СПО по специальности. </w:t>
      </w:r>
    </w:p>
    <w:p w:rsidR="00DC6B2F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следующих общих и профессиональных компетенций:</w:t>
      </w:r>
    </w:p>
    <w:p w:rsidR="00DC6B2F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DC6B2F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DC6B2F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DC6B2F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DC6B2F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DC6B2F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языках;</w:t>
      </w:r>
    </w:p>
    <w:p w:rsidR="00DC6B2F" w:rsidRDefault="004A408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 w:after="24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ПК 2.1 Анализировать финансовое положение заемщика - юридического лица и технико-экономическое обоснование кредита.</w:t>
      </w:r>
    </w:p>
    <w:p w:rsidR="00DC6B2F" w:rsidRDefault="00DC6B2F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4A4086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1.2. Цель и планируемые результаты освоения дисциплины</w:t>
      </w:r>
    </w:p>
    <w:p w:rsidR="00DC6B2F" w:rsidRDefault="004A4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знания:</w:t>
      </w:r>
    </w:p>
    <w:p w:rsidR="00DC6B2F" w:rsidRDefault="00DC6B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3"/>
        <w:tblW w:w="9749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4112"/>
        <w:gridCol w:w="3686"/>
      </w:tblGrid>
      <w:tr w:rsidR="00DC6B2F">
        <w:trPr>
          <w:cantSplit/>
          <w:tblHeader/>
        </w:trPr>
        <w:tc>
          <w:tcPr>
            <w:tcW w:w="1951" w:type="dxa"/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ОК, ПК</w:t>
            </w:r>
          </w:p>
        </w:tc>
        <w:tc>
          <w:tcPr>
            <w:tcW w:w="4112" w:type="dxa"/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686" w:type="dxa"/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DC6B2F">
        <w:trPr>
          <w:cantSplit/>
          <w:tblHeader/>
        </w:trPr>
        <w:tc>
          <w:tcPr>
            <w:tcW w:w="1951" w:type="dxa"/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:rsidR="00DC6B2F" w:rsidRDefault="00DC6B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этапы решения задачи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план действия;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необходимые ресурсы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реализовывать составленный план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686" w:type="dxa"/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алгоритмы выполнения работ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профессиональной и смежных областях методы работы в профессиональной и смежных сферах;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структуру плана для решения задач порядок оценки результатов решения задач профессиональной деятельности</w:t>
            </w:r>
          </w:p>
        </w:tc>
      </w:tr>
      <w:tr w:rsidR="00DC6B2F">
        <w:trPr>
          <w:cantSplit/>
          <w:tblHeader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</w:p>
          <w:p w:rsidR="00DC6B2F" w:rsidRDefault="00DC6B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необходимые источники информации;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процесс поиска;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структурировать получаемую информацию;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наиболее значимое в перечне информации;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современное программное обеспечение;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структурирования информации;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DC6B2F">
        <w:trPr>
          <w:cantSplit/>
          <w:tblHeader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03</w:t>
            </w:r>
          </w:p>
          <w:p w:rsidR="00DC6B2F" w:rsidRDefault="00DC6B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современную научную профессиональную терминологию;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бизнес-план;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рассчитывать размеры выплат по процентным ставкам кредитования;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презентовать бизнес-идею;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финансовой грамотности;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разработки бизнес-планов;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выстраивания презентации; </w:t>
            </w:r>
          </w:p>
          <w:p w:rsidR="00DC6B2F" w:rsidRDefault="00DC6B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B2F">
        <w:trPr>
          <w:cantSplit/>
          <w:tblHeader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  <w:p w:rsidR="00DC6B2F" w:rsidRDefault="00DC6B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организовывать работу коллектива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команды;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проектной деятельности</w:t>
            </w:r>
          </w:p>
        </w:tc>
      </w:tr>
      <w:tr w:rsidR="00DC6B2F">
        <w:trPr>
          <w:cantSplit/>
          <w:tblHeader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</w:p>
          <w:p w:rsidR="00DC6B2F" w:rsidRDefault="00DC6B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грамотно излагать свои мысли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оформления документов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построения устных сообщений</w:t>
            </w:r>
          </w:p>
        </w:tc>
      </w:tr>
      <w:tr w:rsidR="00DC6B2F">
        <w:trPr>
          <w:cantSplit/>
          <w:tblHeader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:rsidR="00DC6B2F" w:rsidRDefault="00DC6B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произношения;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  <w:tr w:rsidR="00DC6B2F">
        <w:trPr>
          <w:cantSplit/>
          <w:tblHeader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2.1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финансовое положение заемщика - юридического лица и технико-экономическое обоснование кредита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B2F" w:rsidRDefault="004A40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 правовые акты, регулирующие осуществление кредитных операций и обеспечение кредитных обязательств;</w:t>
            </w:r>
          </w:p>
          <w:p w:rsidR="00DC6B2F" w:rsidRDefault="004A40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законодательство Российской Федерации о противодействии легализации (отмыванию) доходов, полученных преступным путем, и финансированию терроризма;</w:t>
            </w:r>
          </w:p>
          <w:p w:rsidR="00DC6B2F" w:rsidRDefault="004A40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законодательство Российской Федерации о персональных данных;</w:t>
            </w:r>
          </w:p>
          <w:p w:rsidR="00DC6B2F" w:rsidRDefault="004A40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Ассоциации банков России по вопросам определения кредитоспособности заемщиков</w:t>
            </w:r>
          </w:p>
        </w:tc>
      </w:tr>
    </w:tbl>
    <w:p w:rsidR="00DC6B2F" w:rsidRDefault="00DC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C6B2F" w:rsidRDefault="004A408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изучения учебной дисциплины «Анализ финансово-хозяйственной деятельности» обучающийся должен: </w:t>
      </w:r>
    </w:p>
    <w:p w:rsidR="00DC6B2F" w:rsidRDefault="004A4086">
      <w:pPr>
        <w:pStyle w:val="4"/>
        <w:spacing w:before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уметь:</w:t>
      </w:r>
    </w:p>
    <w:p w:rsidR="00DC6B2F" w:rsidRDefault="004A40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bookmarkStart w:id="3" w:name="_heading=h.1fob9te" w:colFirst="0" w:colLast="0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рассчитывать и анализировать основные экономические показатели, характеризующие деятельность организации;</w:t>
      </w:r>
    </w:p>
    <w:p w:rsidR="00DC6B2F" w:rsidRDefault="004A40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обобщать результаты аналитической работы и подготавливать соответствующие рекомендации;</w:t>
      </w:r>
    </w:p>
    <w:p w:rsidR="00DC6B2F" w:rsidRDefault="004A40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  информационные   технологии   для обработки, накопления и анализа информации.</w:t>
      </w:r>
    </w:p>
    <w:p w:rsidR="00DC6B2F" w:rsidRDefault="004A4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DC6B2F" w:rsidRDefault="004A40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  <w:tab w:val="left" w:pos="3691"/>
          <w:tab w:val="left" w:pos="5501"/>
        </w:tabs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bookmarkStart w:id="4" w:name="_heading=h.3znysh7" w:colFirst="0" w:colLast="0"/>
      <w:bookmarkEnd w:id="4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состав бухгалтерской, финансовой и статистической отчетности организации;</w:t>
      </w:r>
    </w:p>
    <w:p w:rsidR="00DC6B2F" w:rsidRDefault="004A40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основные методы и приемы экономического анализа;</w:t>
      </w:r>
    </w:p>
    <w:p w:rsidR="00DC6B2F" w:rsidRDefault="004A40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методики проведения анализа финансово-хозяйственной деятельности организации.</w:t>
      </w:r>
    </w:p>
    <w:p w:rsidR="00DC6B2F" w:rsidRDefault="00DC6B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4A4086">
      <w:pPr>
        <w:spacing w:after="0"/>
        <w:ind w:firstLine="42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1.3 Практическая подготовка при реализации учебных дисциплин путем проведения практических и лабораторных занятий:</w:t>
      </w:r>
    </w:p>
    <w:p w:rsidR="00DC6B2F" w:rsidRDefault="00DC6B2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4"/>
        <w:tblW w:w="957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7"/>
        <w:gridCol w:w="2084"/>
        <w:gridCol w:w="2082"/>
        <w:gridCol w:w="3678"/>
      </w:tblGrid>
      <w:tr w:rsidR="00DC6B2F">
        <w:trPr>
          <w:cantSplit/>
          <w:tblHeader/>
        </w:trPr>
        <w:tc>
          <w:tcPr>
            <w:tcW w:w="1727" w:type="dxa"/>
          </w:tcPr>
          <w:p w:rsidR="00DC6B2F" w:rsidRDefault="004A408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 и название УД, МДК, практики</w:t>
            </w:r>
          </w:p>
        </w:tc>
        <w:tc>
          <w:tcPr>
            <w:tcW w:w="2084" w:type="dxa"/>
          </w:tcPr>
          <w:p w:rsidR="00DC6B2F" w:rsidRDefault="004A408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2082" w:type="dxa"/>
          </w:tcPr>
          <w:p w:rsidR="00DC6B2F" w:rsidRDefault="004A408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3678" w:type="dxa"/>
          </w:tcPr>
          <w:p w:rsidR="00DC6B2F" w:rsidRDefault="004A408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 практических занятий в форме практической подготовки с учетом специфики осваиваемой специальности</w:t>
            </w:r>
          </w:p>
        </w:tc>
      </w:tr>
      <w:tr w:rsidR="00DC6B2F">
        <w:trPr>
          <w:cantSplit/>
          <w:tblHeader/>
        </w:trPr>
        <w:tc>
          <w:tcPr>
            <w:tcW w:w="1727" w:type="dxa"/>
          </w:tcPr>
          <w:p w:rsidR="00DC6B2F" w:rsidRDefault="004A40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ОП.05 Анализ финансово-хозяйственной деятельности</w:t>
            </w:r>
          </w:p>
          <w:p w:rsidR="00DC6B2F" w:rsidRDefault="00DC6B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DC6B2F" w:rsidRDefault="004A40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часов</w:t>
            </w:r>
          </w:p>
        </w:tc>
        <w:tc>
          <w:tcPr>
            <w:tcW w:w="2082" w:type="dxa"/>
          </w:tcPr>
          <w:p w:rsidR="00DC6B2F" w:rsidRDefault="004A40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часов</w:t>
            </w:r>
          </w:p>
        </w:tc>
        <w:tc>
          <w:tcPr>
            <w:tcW w:w="3678" w:type="dxa"/>
          </w:tcPr>
          <w:p w:rsidR="00DC6B2F" w:rsidRDefault="004A40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Тема 1.1 Содержание и задачи анализа финансово-хозяйственной деятельности: Практическое занятие № 1 Методы факторного детерминированного анализа: цепные подстановки, абсолютные и относительные разницы</w:t>
            </w:r>
          </w:p>
          <w:p w:rsidR="00DC6B2F" w:rsidRDefault="004A40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Тема 3.1 Анализ общей суммы затрат на производство продукции. Анализ финансовых результатов от реализации продукции, работ, услуг и рентабельности предприятия. Анализ состава и динамики прибыли: Практическое занятие №8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оценка динамики, уровня и структуры прибыли; Практическое занятие №9 Резервы увеличения прибыли, повышения рентабельности</w:t>
            </w:r>
          </w:p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Тема 3.2 Понятие, значение и задачи финансового состояния предприятия и его финансовой устойчивости: Практическое занятие №10 Анализ финансового состояния</w:t>
            </w:r>
          </w:p>
        </w:tc>
      </w:tr>
    </w:tbl>
    <w:p w:rsidR="00DC6B2F" w:rsidRDefault="00DC6B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4A408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DC6B2F" w:rsidRDefault="004A408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Style w:val="af5"/>
        <w:tblW w:w="9571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774"/>
      </w:tblGrid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9571" w:type="dxa"/>
            <w:gridSpan w:val="2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Самостоятельная работа 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консультации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6B2F">
        <w:trPr>
          <w:cantSplit/>
          <w:trHeight w:val="490"/>
          <w:tblHeader/>
        </w:trPr>
        <w:tc>
          <w:tcPr>
            <w:tcW w:w="7797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- Экзамен</w:t>
            </w:r>
          </w:p>
        </w:tc>
        <w:tc>
          <w:tcPr>
            <w:tcW w:w="1774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DC6B2F" w:rsidRDefault="00DC6B2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DC6B2F">
          <w:pgSz w:w="11906" w:h="16838"/>
          <w:pgMar w:top="1134" w:right="850" w:bottom="284" w:left="1701" w:header="708" w:footer="708" w:gutter="0"/>
          <w:pgNumType w:start="1"/>
          <w:cols w:space="720"/>
        </w:sectPr>
      </w:pPr>
    </w:p>
    <w:p w:rsidR="00DC6B2F" w:rsidRDefault="004A408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Style w:val="af6"/>
        <w:tblW w:w="1493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0"/>
        <w:gridCol w:w="6922"/>
        <w:gridCol w:w="2550"/>
        <w:gridCol w:w="2998"/>
      </w:tblGrid>
      <w:tr w:rsidR="00DC6B2F">
        <w:trPr>
          <w:cantSplit/>
          <w:trHeight w:val="20"/>
          <w:tblHeader/>
        </w:trPr>
        <w:tc>
          <w:tcPr>
            <w:tcW w:w="2460" w:type="dxa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922" w:type="dxa"/>
          </w:tcPr>
          <w:p w:rsidR="00DC6B2F" w:rsidRDefault="004A40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550" w:type="dxa"/>
          </w:tcPr>
          <w:p w:rsidR="00DC6B2F" w:rsidRDefault="004A40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</w:t>
            </w:r>
          </w:p>
          <w:p w:rsidR="00DC6B2F" w:rsidRDefault="004A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2998" w:type="dxa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98" w:type="dxa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C6B2F">
        <w:trPr>
          <w:cantSplit/>
          <w:trHeight w:val="20"/>
          <w:tblHeader/>
        </w:trPr>
        <w:tc>
          <w:tcPr>
            <w:tcW w:w="9382" w:type="dxa"/>
            <w:gridSpan w:val="2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5" w:name="_heading=h.2et92p0" w:colFirst="0" w:colLast="0"/>
            <w:bookmarkEnd w:id="5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Основы теории экономического анализа</w:t>
            </w:r>
          </w:p>
        </w:tc>
        <w:tc>
          <w:tcPr>
            <w:tcW w:w="2550" w:type="dxa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98" w:type="dxa"/>
          </w:tcPr>
          <w:p w:rsidR="00DC6B2F" w:rsidRDefault="00DC6B2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418"/>
          <w:tblHeader/>
        </w:trPr>
        <w:tc>
          <w:tcPr>
            <w:tcW w:w="2460" w:type="dxa"/>
            <w:vMerge w:val="restart"/>
          </w:tcPr>
          <w:p w:rsidR="00DC6B2F" w:rsidRDefault="004A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 Содержание и задачи анализа финансово-хозяйственной деятельности</w:t>
            </w: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4A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1.2. Планирование аналитической работы. Информационное и методологическое обеспечение анализа</w:t>
            </w: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8" w:type="dxa"/>
            <w:vMerge w:val="restart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развития анализа финансово-хозяйственной деятельности в России.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6B2F">
        <w:trPr>
          <w:cantSplit/>
          <w:trHeight w:val="557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финансово-хозяйственного анализа и смежных наук.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схема экономического анализа деятельности организации.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видов экономического анализа,  содержание, задачи и методика проведения текущего анализа.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видов экономического анализа.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6B2F">
        <w:trPr>
          <w:cantSplit/>
          <w:trHeight w:val="2187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1 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факторного  детерминированного анализа:  цепные подстановки, абсолютные и относительные разницы»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78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</w:tcBorders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78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экономической информации; основные требования к экономической информации; достоверность, актуальность, оперативность, точность.</w:t>
            </w:r>
          </w:p>
        </w:tc>
        <w:tc>
          <w:tcPr>
            <w:tcW w:w="2550" w:type="dxa"/>
            <w:vMerge/>
            <w:tcBorders>
              <w:top w:val="single" w:sz="4" w:space="0" w:color="000000"/>
            </w:tcBorders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источников информации.</w:t>
            </w:r>
          </w:p>
        </w:tc>
        <w:tc>
          <w:tcPr>
            <w:tcW w:w="2550" w:type="dxa"/>
            <w:vMerge/>
            <w:tcBorders>
              <w:top w:val="single" w:sz="4" w:space="0" w:color="000000"/>
            </w:tcBorders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экономического анализа, их классификации и краткая характеристика.</w:t>
            </w:r>
          </w:p>
        </w:tc>
        <w:tc>
          <w:tcPr>
            <w:tcW w:w="2550" w:type="dxa"/>
            <w:vMerge/>
            <w:tcBorders>
              <w:top w:val="single" w:sz="4" w:space="0" w:color="000000"/>
            </w:tcBorders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1343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экономического анализа, их особенности. краткая характеристика и область применения традиционных методов экономического анализа.</w:t>
            </w:r>
          </w:p>
        </w:tc>
        <w:tc>
          <w:tcPr>
            <w:tcW w:w="2550" w:type="dxa"/>
            <w:vMerge/>
            <w:tcBorders>
              <w:top w:val="single" w:sz="4" w:space="0" w:color="000000"/>
            </w:tcBorders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9382" w:type="dxa"/>
            <w:gridSpan w:val="2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 Методика анализа хозяйственной деятельности организации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998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 w:val="restart"/>
          </w:tcPr>
          <w:p w:rsidR="00DC6B2F" w:rsidRDefault="004A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 Анализ производства и реализации продукции.</w:t>
            </w:r>
          </w:p>
          <w:p w:rsidR="00DC6B2F" w:rsidRDefault="00DC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8" w:type="dxa"/>
            <w:vMerge w:val="restart"/>
          </w:tcPr>
          <w:p w:rsidR="00DC6B2F" w:rsidRDefault="004A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  <w:tcBorders>
              <w:top w:val="nil"/>
            </w:tcBorders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объема производства продукции по стоимостным </w:t>
            </w:r>
            <w:r w:rsidR="00722CF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показателям. 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производства продукции в натуральном выражении (ассортимент, структура).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 между производственным снабжением, процессом производства и реализацией готовой продукции.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объема реализации продукции, оценка динамики реализации продукции организации; факторы,  влияющие на объем реализации.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985"/>
          <w:tblHeader/>
        </w:trPr>
        <w:tc>
          <w:tcPr>
            <w:tcW w:w="2460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№2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производства и реализации продукции»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magent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8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418"/>
          <w:tblHeader/>
        </w:trPr>
        <w:tc>
          <w:tcPr>
            <w:tcW w:w="2460" w:type="dxa"/>
            <w:vMerge w:val="restart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2.2Анализ состояния и эффективного использования производственных фондов</w:t>
            </w:r>
          </w:p>
        </w:tc>
        <w:tc>
          <w:tcPr>
            <w:tcW w:w="6922" w:type="dxa"/>
          </w:tcPr>
          <w:p w:rsidR="00DC6B2F" w:rsidRDefault="004A4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Содержание учебного материала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8" w:type="dxa"/>
            <w:vMerge w:val="restart"/>
          </w:tcPr>
          <w:p w:rsidR="00DC6B2F" w:rsidRDefault="004A408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DC6B2F">
        <w:trPr>
          <w:cantSplit/>
          <w:trHeight w:val="493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Цели, задачи, источники анализа.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57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.Анализ движения основных средств.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  <w:tcBorders>
              <w:top w:val="nil"/>
            </w:tcBorders>
          </w:tcPr>
          <w:p w:rsidR="00DC6B2F" w:rsidRDefault="004A4086">
            <w:pPr>
              <w:tabs>
                <w:tab w:val="center" w:pos="4063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технического состояния средств.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tabs>
                <w:tab w:val="center" w:pos="4063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эффективности использования основных средств.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tabs>
                <w:tab w:val="center" w:pos="4063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эффективности использования основных средств.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влияния экстенсивного и интенсивного использование средств труда на приращение объема производства реализации продукции.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77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Резервы повышения эффективности использования основных средств.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1362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«Анализ состава и структуры основных средств, их состояния».</w:t>
            </w:r>
          </w:p>
        </w:tc>
        <w:tc>
          <w:tcPr>
            <w:tcW w:w="2550" w:type="dxa"/>
            <w:tcBorders>
              <w:bottom w:val="single" w:sz="4" w:space="0" w:color="000000"/>
            </w:tcBorders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8" w:type="dxa"/>
            <w:tcBorders>
              <w:bottom w:val="single" w:sz="4" w:space="0" w:color="000000"/>
            </w:tcBorders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418"/>
          <w:tblHeader/>
        </w:trPr>
        <w:tc>
          <w:tcPr>
            <w:tcW w:w="2460" w:type="dxa"/>
            <w:vMerge w:val="restart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2.3. Анализ эффективности использования материальных ресурсов </w:t>
            </w: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8" w:type="dxa"/>
            <w:vMerge w:val="restart"/>
          </w:tcPr>
          <w:p w:rsidR="00DC6B2F" w:rsidRDefault="004A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DC6B2F">
        <w:trPr>
          <w:cantSplit/>
          <w:trHeight w:val="585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объема, ритмичности, комплексности поставок.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причин невыполнения договорных обязательств поставщиками.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эффективности использования предметов труда: материал отдача, материалоемкость, их расчет.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направления экономии материальных ресурсов.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559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7" w:name="_heading=h.3dy6vkm" w:colFirst="0" w:colLast="0"/>
            <w:bookmarkEnd w:id="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№4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материальных ресурсов»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488"/>
          <w:tblHeader/>
        </w:trPr>
        <w:tc>
          <w:tcPr>
            <w:tcW w:w="2460" w:type="dxa"/>
            <w:vMerge w:val="restart"/>
          </w:tcPr>
          <w:p w:rsidR="00DC6B2F" w:rsidRDefault="004A408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2.4. Анализ обеспеченности предприятия трудовыми ресурсами. Анализ производительности труда и трудоемкости.</w:t>
            </w:r>
          </w:p>
          <w:p w:rsidR="00DC6B2F" w:rsidRDefault="004A408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 фонда заработной платы</w:t>
            </w: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8" w:type="dxa"/>
            <w:vMerge w:val="restart"/>
          </w:tcPr>
          <w:p w:rsidR="00DC6B2F" w:rsidRDefault="004A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DC6B2F">
        <w:trPr>
          <w:cantSplit/>
          <w:trHeight w:val="487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Анализ численности, состава, структуры кадров и уровня их квалификации. Анализ движения рабочей силы. Анализ использования рабочего времени.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524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форм, динамики причин движения рабочей силы.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985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Выявление резервов повышения производительности труда и их влияние на увеличение объема производства и реализации продукции. Оценка влияния производительности труда на прирост объема производства.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1053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абсолютного и относительного отклонения по фонду заработной платы. Причины изменения переменной и постоянной зарплаты.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том числе: практических занятий 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1669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  <w:tcBorders>
              <w:bottom w:val="single" w:sz="4" w:space="0" w:color="000000"/>
            </w:tcBorders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_heading=h.1t3h5sf" w:colFirst="0" w:colLast="0"/>
            <w:bookmarkEnd w:id="8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«Анализ производительности труда и трудоемкости»</w:t>
            </w:r>
          </w:p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9" w:name="_heading=h.4d34og8" w:colFirst="0" w:colLast="0"/>
            <w:bookmarkEnd w:id="9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«Анализ уровня оплаты труда персонала предприятия»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9382" w:type="dxa"/>
            <w:gridSpan w:val="2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 Анализ финансовых результатов деятельности организации</w:t>
            </w:r>
          </w:p>
        </w:tc>
        <w:tc>
          <w:tcPr>
            <w:tcW w:w="2550" w:type="dxa"/>
            <w:vAlign w:val="center"/>
          </w:tcPr>
          <w:p w:rsidR="00DC6B2F" w:rsidRDefault="00DC6B2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421"/>
          <w:tblHeader/>
        </w:trPr>
        <w:tc>
          <w:tcPr>
            <w:tcW w:w="2460" w:type="dxa"/>
            <w:vMerge w:val="restart"/>
          </w:tcPr>
          <w:p w:rsidR="00DC6B2F" w:rsidRDefault="004A408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3.1 Анализ общей суммы затрат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производство продукции. </w:t>
            </w:r>
          </w:p>
          <w:p w:rsidR="00DC6B2F" w:rsidRDefault="004A408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 финансовых результатов от реализации продукции, работ, услуг и рентабельности предприятия. Анализ состава и динамики прибыли</w:t>
            </w:r>
          </w:p>
        </w:tc>
        <w:tc>
          <w:tcPr>
            <w:tcW w:w="6922" w:type="dxa"/>
          </w:tcPr>
          <w:p w:rsidR="00DC6B2F" w:rsidRDefault="004A408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8" w:type="dxa"/>
            <w:vMerge w:val="restart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DC6B2F">
        <w:trPr>
          <w:cantSplit/>
          <w:trHeight w:val="723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Внешние и внутренние факторы, влияющие на себестоимость продукции. Факторный анализ себестоимости продукции.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723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Методы расчета порога рентабельности (критической точки реализации).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 w:val="restart"/>
          </w:tcPr>
          <w:p w:rsidR="00DC6B2F" w:rsidRDefault="00DC6B2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B2F">
        <w:trPr>
          <w:cantSplit/>
          <w:trHeight w:val="723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Расчет структуры затрат. Анализ себестоимости по отдельным статьям и элементам затрат. Резервы снижения себестоимости продукции.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723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Формирование и расчет показателей прибыли от продаж, прибыли до налогообложения, чистой прибыли. Экономические факторы, влияющие на величину прибыли. Факторный анализ прибыли от продаж, прибыли до налогообложения.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723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показателей рентабельности, их характеристика и факторный анализ рентабельности. Задачи и источники анализа финансовых результатов деятельности предприятия.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числе: практических занятий и лабораторных работ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2504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  <w:tcBorders>
              <w:bottom w:val="single" w:sz="4" w:space="0" w:color="000000"/>
            </w:tcBorders>
          </w:tcPr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_heading=h.2s8eyo1" w:colFirst="0" w:colLast="0"/>
            <w:bookmarkEnd w:id="1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«Определение и оценка показателей себестоимости продукции»</w:t>
            </w:r>
          </w:p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heading=h.17dp8vu" w:colFirst="0" w:colLast="0"/>
            <w:bookmarkEnd w:id="1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«Анализ и оценка динамики, уровня и структуры прибыли»</w:t>
            </w:r>
          </w:p>
          <w:p w:rsidR="00DC6B2F" w:rsidRDefault="004A408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2" w:name="_heading=h.3rdcrjn" w:colFirst="0" w:colLast="0"/>
            <w:bookmarkEnd w:id="12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«Резервы увеличения прибыли,  повышения рентабельности»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560"/>
          <w:tblHeader/>
        </w:trPr>
        <w:tc>
          <w:tcPr>
            <w:tcW w:w="2460" w:type="dxa"/>
            <w:vMerge w:val="restart"/>
          </w:tcPr>
          <w:p w:rsidR="00DC6B2F" w:rsidRDefault="004A408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3.2 Понятие, значение и задачи финансового состояния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предприятия и его финансовой устойчивости</w:t>
            </w:r>
          </w:p>
          <w:p w:rsidR="00DC6B2F" w:rsidRDefault="00DC6B2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C6B2F" w:rsidRDefault="00DC6B2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tabs>
                <w:tab w:val="left" w:pos="300"/>
                <w:tab w:val="center" w:pos="40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учебного материала                                                                                              </w:t>
            </w:r>
          </w:p>
        </w:tc>
        <w:tc>
          <w:tcPr>
            <w:tcW w:w="2550" w:type="dxa"/>
            <w:vMerge w:val="restart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8" w:type="dxa"/>
            <w:vMerge w:val="restart"/>
          </w:tcPr>
          <w:p w:rsidR="00DC6B2F" w:rsidRDefault="004A408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DC6B2F">
        <w:trPr>
          <w:cantSplit/>
          <w:trHeight w:val="39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показателей, характеризующих финансовое состояние. Экспресс-анализ финансового состояния. Этапы экспресс-анализа.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390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2" w:type="dxa"/>
          </w:tcPr>
          <w:p w:rsidR="00DC6B2F" w:rsidRDefault="004A4086">
            <w:pPr>
              <w:tabs>
                <w:tab w:val="left" w:pos="300"/>
                <w:tab w:val="center" w:pos="4063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Детализированный анализ финансового состояния, его цель, основные этапы. Характеристика типов финансовой устойчивости.</w:t>
            </w:r>
          </w:p>
        </w:tc>
        <w:tc>
          <w:tcPr>
            <w:tcW w:w="2550" w:type="dxa"/>
            <w:vMerge/>
            <w:vAlign w:val="center"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B2F">
        <w:trPr>
          <w:cantSplit/>
          <w:trHeight w:val="595"/>
          <w:tblHeader/>
        </w:trPr>
        <w:tc>
          <w:tcPr>
            <w:tcW w:w="2460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  <w:tcBorders>
              <w:top w:val="nil"/>
            </w:tcBorders>
          </w:tcPr>
          <w:p w:rsidR="00DC6B2F" w:rsidRDefault="004A4086">
            <w:pPr>
              <w:tabs>
                <w:tab w:val="left" w:pos="28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занятие№10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финансового состояния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550" w:type="dxa"/>
            <w:tcBorders>
              <w:top w:val="nil"/>
            </w:tcBorders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8" w:type="dxa"/>
            <w:vMerge/>
          </w:tcPr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rHeight w:val="484"/>
          <w:tblHeader/>
        </w:trPr>
        <w:tc>
          <w:tcPr>
            <w:tcW w:w="9382" w:type="dxa"/>
            <w:gridSpan w:val="2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Курсовой проект (работа) 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предусмотрена</w:t>
            </w:r>
          </w:p>
        </w:tc>
        <w:tc>
          <w:tcPr>
            <w:tcW w:w="2998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2F">
        <w:trPr>
          <w:cantSplit/>
          <w:tblHeader/>
        </w:trPr>
        <w:tc>
          <w:tcPr>
            <w:tcW w:w="9382" w:type="dxa"/>
            <w:gridSpan w:val="2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учебная работа обучающегося над курсовым проектом (работой) 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предусмотрена</w:t>
            </w:r>
          </w:p>
        </w:tc>
        <w:tc>
          <w:tcPr>
            <w:tcW w:w="2998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C6B2F">
        <w:trPr>
          <w:cantSplit/>
          <w:tblHeader/>
        </w:trPr>
        <w:tc>
          <w:tcPr>
            <w:tcW w:w="9382" w:type="dxa"/>
            <w:gridSpan w:val="2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8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C6B2F">
        <w:trPr>
          <w:cantSplit/>
          <w:trHeight w:val="592"/>
          <w:tblHeader/>
        </w:trPr>
        <w:tc>
          <w:tcPr>
            <w:tcW w:w="9382" w:type="dxa"/>
            <w:gridSpan w:val="2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– экзамен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98" w:type="dxa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04, ОК 05, ОК 09</w:t>
            </w:r>
          </w:p>
        </w:tc>
      </w:tr>
      <w:tr w:rsidR="00DC6B2F">
        <w:trPr>
          <w:cantSplit/>
          <w:trHeight w:val="20"/>
          <w:tblHeader/>
        </w:trPr>
        <w:tc>
          <w:tcPr>
            <w:tcW w:w="9382" w:type="dxa"/>
            <w:gridSpan w:val="2"/>
          </w:tcPr>
          <w:p w:rsidR="00DC6B2F" w:rsidRDefault="004A408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550" w:type="dxa"/>
            <w:vAlign w:val="center"/>
          </w:tcPr>
          <w:p w:rsidR="00DC6B2F" w:rsidRDefault="004A408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998" w:type="dxa"/>
          </w:tcPr>
          <w:p w:rsidR="00DC6B2F" w:rsidRDefault="00DC6B2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DC6B2F" w:rsidRDefault="00DC6B2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C6B2F" w:rsidRDefault="00DC6B2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C6B2F" w:rsidRDefault="00DC6B2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DC6B2F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DC6B2F" w:rsidRDefault="004A408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УСЛОВИЯ РЕАЛИЗАЦИИ ПРОГРАММЫ УЧЕБНОЙ ДИСЦИПЛИНЫ</w:t>
      </w:r>
    </w:p>
    <w:p w:rsidR="00DC6B2F" w:rsidRDefault="004A4086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DC6B2F" w:rsidRDefault="004A4086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Кабинет экономико-финансовых дисциплин и бухгалтерского учета</w:t>
      </w:r>
    </w:p>
    <w:p w:rsidR="00DC6B2F" w:rsidRDefault="004A4086">
      <w:pPr>
        <w:keepNext/>
        <w:spacing w:before="240" w:after="6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Оснащается оборудованием: рабочее место преподавателя, посадочные места по количеству обучающихся, магнитно-маркерная учебная доска, наглядные пособия, бланковая документация, нормативно-законодательные документы, учебно-методическая документация; техническими средствами обучения: компьютер с установленным программным обеспечением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Microsoft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Office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мультимедийное оборудование.</w:t>
      </w:r>
    </w:p>
    <w:p w:rsidR="00DC6B2F" w:rsidRDefault="00DC6B2F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B2F" w:rsidRDefault="004A4086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3" w:name="_heading=h.26in1rg" w:colFirst="0" w:colLast="0"/>
      <w:bookmarkEnd w:id="13"/>
      <w:r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DC6B2F" w:rsidRDefault="004A4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DC6B2F" w:rsidRDefault="00DC6B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4A4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3.2.1. Обязательные печатные издания</w:t>
      </w:r>
    </w:p>
    <w:p w:rsidR="00DC6B2F" w:rsidRDefault="004A4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Выгодчикова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И. Ю. Анализ финансового состояния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предприятия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СПО / И. Ю.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Выгодчикова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— Саратов,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Профобразование, Ай Пи Ар Медиа, 2021. — 59 c. — ISBN 978-5-4488-0975-0, 978-5-4497-0829-8.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PROFобразование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: [сайт]. — URL: https://profspo.ru/books/101761 </w:t>
      </w:r>
    </w:p>
    <w:p w:rsidR="00DC6B2F" w:rsidRDefault="004A4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Лавренова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Г. А. Анализ финансово-хозяйственной деятельности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предприятия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практикум для СПО / Г. 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Лавренова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Саратов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Профобразование, 2022. — 95 c. — ISBN 978-5-4488-1488-4.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PROFобразование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: [сайт]. — URL: https://profspo.ru/books/121295</w:t>
      </w:r>
    </w:p>
    <w:p w:rsidR="00DC6B2F" w:rsidRDefault="004A4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Анализ эффективности и рисков финансово-хозяйственной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деятельности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СПО / Е. В. Смирнова, В. М. Воронина, О. В. Федорищева, И. Ю. Цыганова.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Саратов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Профобразование, 2020. — 165 c. — ISBN 978-5-4488-0530-1.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PROFобразование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: [сайт]. — URL: https://profspo.ru/books/91848 "</w:t>
      </w:r>
    </w:p>
    <w:p w:rsidR="00DC6B2F" w:rsidRDefault="00DC6B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B2F" w:rsidRDefault="004A4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3.2.2. Дополнительные источники </w:t>
      </w:r>
    </w:p>
    <w:p w:rsidR="00DC6B2F" w:rsidRDefault="004A40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Хазанович, Э. С., Анализ финансово-хозяйственной деятельности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учебник / Э. С. Хазанович.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2023. — 271 с. — ISBN 978-5-406-10445-3. — URL: https://book.ru/book/945679 (дата обращения: 23.08.2023).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электронный.</w:t>
      </w:r>
    </w:p>
    <w:p w:rsidR="00DC6B2F" w:rsidRDefault="004A408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Косорукова, И. В., Анализ финансово-хозяйственной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деятельности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учебник / И. В. Косорукова, О.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А. Ю. Усанов.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2023. — 341 с. — ISBN 978-5-406-11967-9. — URL: https://book.ru/book/950152 (дата обращения: 23.08.2023).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</w:t>
      </w:r>
    </w:p>
    <w:p w:rsidR="00DC6B2F" w:rsidRDefault="00DC6B2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4A4086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3.2.3. Электронные издания (электронные ресурсы)</w:t>
      </w:r>
    </w:p>
    <w:p w:rsidR="00DC6B2F" w:rsidRDefault="00DC6B2F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4A4086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1.Справочно-правовая система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- Режим доступа http://www.consultant.ru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2. Справочно-правовая система «ГАРАНТ» - Режим доступа http://www.aero.garant.ru</w:t>
      </w:r>
    </w:p>
    <w:p w:rsidR="00DC6B2F" w:rsidRDefault="004A4086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Министерство Финансов РФ -  Режим доступа</w:t>
      </w:r>
      <w:hyperlink r:id="rId6">
        <w:r>
          <w:rPr>
            <w:rFonts w:ascii="Times New Roman" w:eastAsia="Times New Roman" w:hAnsi="Times New Roman" w:cs="Times New Roman"/>
            <w:sz w:val="24"/>
            <w:szCs w:val="24"/>
          </w:rPr>
          <w:t>http://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www.minfin.ru </w:t>
      </w:r>
    </w:p>
    <w:p w:rsidR="00DC6B2F" w:rsidRDefault="004A4086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Информационно-аналитическое агентство «Интерфакс» -  Режим доступа</w:t>
      </w:r>
      <w:hyperlink r:id="rId7">
        <w:r>
          <w:rPr>
            <w:rFonts w:ascii="Times New Roman" w:eastAsia="Times New Roman" w:hAnsi="Times New Roman" w:cs="Times New Roman"/>
            <w:sz w:val="24"/>
            <w:szCs w:val="24"/>
          </w:rPr>
          <w:t>http://www.interfax.ru</w:t>
        </w:r>
      </w:hyperlink>
    </w:p>
    <w:p w:rsidR="00DC6B2F" w:rsidRDefault="004A4086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Информационный Центр «Рейтинг» -  Режим доступа http://www.rating.ru</w:t>
      </w:r>
    </w:p>
    <w:p w:rsidR="00DC6B2F" w:rsidRDefault="00DC6B2F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DC6B2F" w:rsidRDefault="00DC6B2F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C6B2F" w:rsidRDefault="00DC6B2F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C6B2F" w:rsidRDefault="00DC6B2F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C6B2F" w:rsidRDefault="004A408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br w:type="page"/>
      </w:r>
    </w:p>
    <w:p w:rsidR="00DC6B2F" w:rsidRDefault="004A4086">
      <w:pPr>
        <w:widowControl w:val="0"/>
        <w:spacing w:after="0" w:line="240" w:lineRule="auto"/>
        <w:ind w:left="1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4" w:name="_heading=h.lnxbz9" w:colFirst="0" w:colLast="0"/>
      <w:bookmarkEnd w:id="1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DC6B2F" w:rsidRDefault="00DC6B2F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7"/>
        <w:tblW w:w="957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2"/>
        <w:gridCol w:w="2370"/>
        <w:gridCol w:w="1989"/>
      </w:tblGrid>
      <w:tr w:rsidR="00DC6B2F">
        <w:trPr>
          <w:cantSplit/>
          <w:tblHeader/>
        </w:trPr>
        <w:tc>
          <w:tcPr>
            <w:tcW w:w="5212" w:type="dxa"/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370" w:type="dxa"/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989" w:type="dxa"/>
          </w:tcPr>
          <w:p w:rsidR="00DC6B2F" w:rsidRDefault="004A40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DC6B2F">
        <w:trPr>
          <w:cantSplit/>
          <w:tblHeader/>
        </w:trPr>
        <w:tc>
          <w:tcPr>
            <w:tcW w:w="9571" w:type="dxa"/>
            <w:gridSpan w:val="3"/>
            <w:vAlign w:val="center"/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DC6B2F">
        <w:trPr>
          <w:cantSplit/>
          <w:tblHeader/>
        </w:trPr>
        <w:tc>
          <w:tcPr>
            <w:tcW w:w="5212" w:type="dxa"/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актуальный профессиональный и социальный контекст, в котором приходится работать и жить;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алгоритмы выполнения работ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профессиональной и смежных областях методы работы в профессиональной и смежных сферах;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структуру плана для решения задач порядок оценки результатов решения задач профессиональной деятельности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структурирования информации;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финансовой грамотности;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разработки бизнес-планов;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выстраивания презентации;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проектной деятельности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оформления документов 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построения устных сообщений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произношения;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чтения текстов профессиональной направленности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консультировать заемщиков по условиям предоставления и порядку погашения кредитов;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финансовое положение заемщика - юридического лица и технико-экономическое обоснование кредита;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платежеспособность физического лица;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качество обеспечения и кредитные риски по потребительским кредитам;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проверять полноту и подлинность документов заемщика для получения кредитов;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проверять качество и достаточность обеспечения возвратности кредита;</w:t>
            </w:r>
          </w:p>
        </w:tc>
        <w:tc>
          <w:tcPr>
            <w:tcW w:w="2370" w:type="dxa"/>
          </w:tcPr>
          <w:p w:rsidR="00DC6B2F" w:rsidRDefault="004A40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освоения учебного материала;</w:t>
            </w:r>
          </w:p>
          <w:p w:rsidR="00DC6B2F" w:rsidRDefault="004A40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использовать теоретические знания и практические умения при выполнении профессиональных задач;</w:t>
            </w:r>
          </w:p>
          <w:p w:rsidR="00DC6B2F" w:rsidRDefault="004A40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сформированности общих и профессиональных компетенций.</w:t>
            </w:r>
          </w:p>
        </w:tc>
        <w:tc>
          <w:tcPr>
            <w:tcW w:w="1989" w:type="dxa"/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занятия.</w:t>
            </w:r>
          </w:p>
        </w:tc>
      </w:tr>
      <w:tr w:rsidR="00DC6B2F">
        <w:trPr>
          <w:cantSplit/>
          <w:tblHeader/>
        </w:trPr>
        <w:tc>
          <w:tcPr>
            <w:tcW w:w="9571" w:type="dxa"/>
            <w:gridSpan w:val="3"/>
            <w:vAlign w:val="center"/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Перечень умений, осваиваемых в рамках дисциплины</w:t>
            </w:r>
          </w:p>
        </w:tc>
      </w:tr>
      <w:tr w:rsidR="00DC6B2F">
        <w:trPr>
          <w:cantSplit/>
          <w:tblHeader/>
        </w:trPr>
        <w:tc>
          <w:tcPr>
            <w:tcW w:w="5212" w:type="dxa"/>
          </w:tcPr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нормативные правовые акты, регулирующие осуществление кредитных операций и обеспечение кредитных обязательств;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законодательство Российской Федерации о противодействии легализации (отмыванию) доходов, полученных преступным путем, и финансированию терроризма;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законодательство Российской Федерации о персональных данных;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нормативные документы Банка России об идентификации клиентов и внутреннем контроле (аудите);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рекомендации Ассоциации банков России по вопросам определения кредитоспособности заемщиков;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порядок взаимодействия с бюро кредитных историй;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законодательство Российской Федерации о защите прав потребителей, в том числе потребителей финансовых услуг;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требования, предъявляемые банком к потенциальному заемщику;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состав и содержание основных источников информации о клиенте;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методы оценки платежеспособности физического лица, системы кредитного скоринга;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методы определения класса кредитоспособности юридического лица</w:t>
            </w:r>
          </w:p>
        </w:tc>
        <w:tc>
          <w:tcPr>
            <w:tcW w:w="2370" w:type="dxa"/>
          </w:tcPr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оперировать понятиями и терминами анализа финансово-хозяйственной деятельности;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информации, необходимой для выполнения задач профессиональной деятельности;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кредитоспособность заемщика;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анализировать финансово-хозяйственную деятельность </w:t>
            </w:r>
          </w:p>
          <w:p w:rsidR="00DC6B2F" w:rsidRDefault="00DC6B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</w:tcPr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тестирование;</w:t>
            </w:r>
          </w:p>
          <w:p w:rsidR="00DC6B2F" w:rsidRDefault="004A40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</w:p>
          <w:p w:rsidR="00DC6B2F" w:rsidRDefault="004A4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занятия</w:t>
            </w:r>
          </w:p>
        </w:tc>
      </w:tr>
    </w:tbl>
    <w:p w:rsidR="00DC6B2F" w:rsidRDefault="00DC6B2F">
      <w:pPr>
        <w:widowControl w:val="0"/>
        <w:spacing w:after="0" w:line="240" w:lineRule="auto"/>
        <w:ind w:left="1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DC6B2F" w:rsidSect="00DC6B2F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50A56"/>
    <w:multiLevelType w:val="multilevel"/>
    <w:tmpl w:val="4F34EF30"/>
    <w:lvl w:ilvl="0">
      <w:start w:val="1"/>
      <w:numFmt w:val="decimal"/>
      <w:lvlText w:val="%1."/>
      <w:lvlJc w:val="left"/>
      <w:pPr>
        <w:ind w:left="644" w:hanging="359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53F0DC7"/>
    <w:multiLevelType w:val="multilevel"/>
    <w:tmpl w:val="7FEE6CB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6B2F"/>
    <w:rsid w:val="00497406"/>
    <w:rsid w:val="004A4086"/>
    <w:rsid w:val="00722CFC"/>
    <w:rsid w:val="00DC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F2F9"/>
  <w15:docId w15:val="{BBB363AF-8DC0-4730-AD71-4BBECBF82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28E"/>
  </w:style>
  <w:style w:type="paragraph" w:styleId="1">
    <w:name w:val="heading 1"/>
    <w:basedOn w:val="a"/>
    <w:next w:val="a"/>
    <w:link w:val="10"/>
    <w:uiPriority w:val="9"/>
    <w:qFormat/>
    <w:rsid w:val="00D17A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005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17A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50536"/>
    <w:pPr>
      <w:keepNext/>
      <w:spacing w:before="240" w:after="60" w:line="276" w:lineRule="auto"/>
      <w:outlineLvl w:val="3"/>
    </w:pPr>
    <w:rPr>
      <w:rFonts w:eastAsia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17A9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11"/>
    <w:next w:val="11"/>
    <w:rsid w:val="00DC6B2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722CFC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DC6B2F"/>
  </w:style>
  <w:style w:type="table" w:customStyle="1" w:styleId="TableNormal">
    <w:name w:val="Table Normal"/>
    <w:rsid w:val="00DC6B2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rsid w:val="00DC6B2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note text"/>
    <w:basedOn w:val="a"/>
    <w:link w:val="a5"/>
    <w:uiPriority w:val="99"/>
    <w:semiHidden/>
    <w:unhideWhenUsed/>
    <w:rsid w:val="0078428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8428E"/>
    <w:rPr>
      <w:sz w:val="20"/>
      <w:szCs w:val="20"/>
    </w:rPr>
  </w:style>
  <w:style w:type="character" w:styleId="a6">
    <w:name w:val="footnote reference"/>
    <w:rsid w:val="0078428E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A505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5053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005A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8">
    <w:name w:val="No Spacing"/>
    <w:uiPriority w:val="1"/>
    <w:qFormat/>
    <w:rsid w:val="00D17A9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17A9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17A92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sid w:val="00D17A92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a9">
    <w:name w:val="Hyperlink"/>
    <w:basedOn w:val="a0"/>
    <w:uiPriority w:val="99"/>
    <w:semiHidden/>
    <w:unhideWhenUsed/>
    <w:rsid w:val="00752103"/>
    <w:rPr>
      <w:color w:val="0000FF"/>
      <w:u w:val="single"/>
    </w:rPr>
  </w:style>
  <w:style w:type="character" w:customStyle="1" w:styleId="Link">
    <w:name w:val="Link"/>
    <w:rsid w:val="00A72F3F"/>
    <w:rPr>
      <w:color w:val="0000FF"/>
      <w:u w:val="single"/>
    </w:rPr>
  </w:style>
  <w:style w:type="paragraph" w:styleId="aa">
    <w:name w:val="Body Text"/>
    <w:basedOn w:val="a"/>
    <w:link w:val="ab"/>
    <w:semiHidden/>
    <w:unhideWhenUsed/>
    <w:rsid w:val="00C91FF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semiHidden/>
    <w:rsid w:val="00C91FF6"/>
    <w:rPr>
      <w:rFonts w:ascii="Times New Roman" w:eastAsia="Times New Roman" w:hAnsi="Times New Roman" w:cs="Times New Roman"/>
      <w:i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2C1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C13FD"/>
  </w:style>
  <w:style w:type="paragraph" w:styleId="ae">
    <w:name w:val="footer"/>
    <w:basedOn w:val="a"/>
    <w:link w:val="af"/>
    <w:uiPriority w:val="99"/>
    <w:unhideWhenUsed/>
    <w:rsid w:val="002C1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C13FD"/>
  </w:style>
  <w:style w:type="paragraph" w:styleId="af0">
    <w:name w:val="Subtitle"/>
    <w:basedOn w:val="11"/>
    <w:next w:val="11"/>
    <w:rsid w:val="00DC6B2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rsid w:val="00DC6B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DC6B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DC6B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DC6B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DC6B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DC6B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DC6B2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722CFC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terfa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fourok.ru/go.html?href=http%3A%2F%2Fwww.minfin.ru%2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g6WT87O+Q4Y/srNiaZJwglJ4mmkMOd7dkNF5nX23QAk=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6y9SPS2fNLGbiSXUD0y/IVk2gVxGvkDyUw9IFw8Vvi0=</DigestValue>
    </Reference>
  </SignedInfo>
  <SignatureValue>cMH/O58DaRXydAspdQA0Pqu8VVgRDHm6tlwO4ipkFISSP6Cf7BaGVnD74/oFuYVn
PLDYvrKPo9qax22oFm3hIQ==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mJjszJn0P3Yz+1XzNlCS0i2T6fQ=</DigestValue>
      </Reference>
      <Reference URI="/word/document.xml?ContentType=application/vnd.openxmlformats-officedocument.wordprocessingml.document.main+xml">
        <DigestMethod Algorithm="http://www.w3.org/2000/09/xmldsig#sha1"/>
        <DigestValue>uQ+DIW0/HTfp9zDrmCmUkuSIAks=</DigestValue>
      </Reference>
      <Reference URI="/word/fontTable.xml?ContentType=application/vnd.openxmlformats-officedocument.wordprocessingml.fontTable+xml">
        <DigestMethod Algorithm="http://www.w3.org/2000/09/xmldsig#sha1"/>
        <DigestValue>NqX0S1Hen/F+elJBpHgendJeRsc=</DigestValue>
      </Reference>
      <Reference URI="/word/numbering.xml?ContentType=application/vnd.openxmlformats-officedocument.wordprocessingml.numbering+xml">
        <DigestMethod Algorithm="http://www.w3.org/2000/09/xmldsig#sha1"/>
        <DigestValue>PuJ2rbIENyWNRIddL4TvBXBZ4RM=</DigestValue>
      </Reference>
      <Reference URI="/word/settings.xml?ContentType=application/vnd.openxmlformats-officedocument.wordprocessingml.settings+xml">
        <DigestMethod Algorithm="http://www.w3.org/2000/09/xmldsig#sha1"/>
        <DigestValue>Yr0nZ3xhgdN6ydAiT6XhhPyADto=</DigestValue>
      </Reference>
      <Reference URI="/word/styles.xml?ContentType=application/vnd.openxmlformats-officedocument.wordprocessingml.styles+xml">
        <DigestMethod Algorithm="http://www.w3.org/2000/09/xmldsig#sha1"/>
        <DigestValue>rRUkE+AOQnNpTviLKtWlNXsHLVU=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2024-09-02T11:21:18Z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2024-09-02T11:21:18Z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KhUG2slpFA863R35DJzwfC/56g==">CgMxLjAyCGguZ2pkZ3hzMgloLjMwajB6bGwyCWguMWZvYjl0ZTIJaC4zem55c2g3MgloLjJldDkycDAyCGgudHlqY3d0MgloLjNkeTZ2a20yCWguMXQzaDVzZjIJaC40ZDM0b2c4MgloLjJzOGV5bzEyCWguMTdkcDh2dTIJaC4zcmRjcmpuMgloLjI2aW4xcmcyCGgubG54Yno5OAByITF6d1ZRRjZjbUgwc3ktb0N5a3hEaER4SjFmUml4cGtQZQ==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3648</Words>
  <Characters>20800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Shemyakina</dc:creator>
  <cp:lastModifiedBy>User</cp:lastModifiedBy>
  <cp:revision>4</cp:revision>
  <dcterms:created xsi:type="dcterms:W3CDTF">2024-08-26T12:31:00Z</dcterms:created>
  <dcterms:modified xsi:type="dcterms:W3CDTF">2024-09-02T11:21:00Z</dcterms:modified>
</cp:coreProperties>
</file>