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5F0B16" w:rsidRDefault="005F0B16" w:rsidP="005F0B1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5F0B16" w:rsidRDefault="005F0B16" w:rsidP="005F0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F0B16" w:rsidRDefault="005F0B16" w:rsidP="005F0B1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5F0B16" w:rsidRPr="000949BF" w:rsidRDefault="005F0B16" w:rsidP="000949BF">
      <w:pPr>
        <w:pStyle w:val="2"/>
      </w:pPr>
      <w:r w:rsidRPr="000949BF">
        <w:t>ОБЩЕОБРАЗОВАТЕЛЬНОЙ ДИСЦИПЛИНЫ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</w:p>
    <w:bookmarkEnd w:id="0"/>
    <w:p w:rsidR="005F0B16" w:rsidRPr="009F3331" w:rsidRDefault="00A362FF" w:rsidP="00F409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10.02.05</w:t>
      </w:r>
      <w:r w:rsidR="005F0B16" w:rsidRPr="009F3331">
        <w:rPr>
          <w:rFonts w:ascii="Times New Roman" w:eastAsia="Calibri" w:hAnsi="Times New Roman" w:cs="Times New Roman"/>
          <w:b/>
          <w:sz w:val="28"/>
          <w:szCs w:val="28"/>
        </w:rPr>
        <w:t xml:space="preserve"> «Обеспечение информационной безопасности  автоматизированных систем»</w:t>
      </w:r>
    </w:p>
    <w:p w:rsidR="005F0B16" w:rsidRDefault="005F0B16" w:rsidP="00F409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P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F0B16" w:rsidRDefault="005F0B16" w:rsidP="005F0B16">
      <w:pPr>
        <w:spacing w:after="16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1FC4" w:rsidRDefault="00031FC4" w:rsidP="005F0B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Pr="005F0B16" w:rsidRDefault="005F0B16" w:rsidP="005F0B16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F0B16">
        <w:rPr>
          <w:rFonts w:ascii="Times New Roman" w:eastAsia="Times New Roman" w:hAnsi="Times New Roman" w:cs="Times New Roman"/>
          <w:sz w:val="28"/>
          <w:szCs w:val="28"/>
        </w:rPr>
        <w:t>2024 г.</w:t>
      </w:r>
      <w:r w:rsidRPr="005F0B16"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5F0B16" w:rsidTr="005F0B16">
        <w:trPr>
          <w:trHeight w:val="2398"/>
        </w:trPr>
        <w:tc>
          <w:tcPr>
            <w:tcW w:w="5734" w:type="dxa"/>
            <w:hideMark/>
          </w:tcPr>
          <w:p w:rsidR="005F0B16" w:rsidRDefault="005F0B16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5F0B16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Математики и естественнонаучных дисциплин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___ от </w:t>
            </w:r>
            <w:r w:rsidR="009F33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«30» августа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 года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М.Ш.</w:t>
            </w:r>
          </w:p>
        </w:tc>
        <w:tc>
          <w:tcPr>
            <w:tcW w:w="4493" w:type="dxa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5F0B16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____________И.В.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Подцатова</w:t>
            </w:r>
            <w:proofErr w:type="spellEnd"/>
          </w:p>
          <w:p w:rsidR="005F0B16" w:rsidRDefault="009F3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5F0B1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5F0B16" w:rsidRDefault="005F0B16" w:rsidP="005F0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5F0B16" w:rsidRPr="00A23038" w:rsidRDefault="005F0B16" w:rsidP="00031FC4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 w:rsidRPr="00A23038"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A362FF" w:rsidRPr="000949BF">
        <w:rPr>
          <w:rStyle w:val="a3"/>
          <w:i w:val="0"/>
          <w:sz w:val="28"/>
          <w:szCs w:val="28"/>
        </w:rPr>
        <w:t>10.02.05</w:t>
      </w:r>
      <w:r w:rsidRPr="000949BF">
        <w:rPr>
          <w:rStyle w:val="a3"/>
          <w:i w:val="0"/>
          <w:sz w:val="28"/>
          <w:szCs w:val="28"/>
        </w:rPr>
        <w:t xml:space="preserve"> «Обеспечение информационной безопасности  автоматизированных систем»</w:t>
      </w:r>
      <w:r w:rsidR="00540D2F" w:rsidRPr="000949BF">
        <w:rPr>
          <w:rStyle w:val="a3"/>
          <w:i w:val="0"/>
          <w:sz w:val="28"/>
          <w:szCs w:val="28"/>
        </w:rPr>
        <w:t xml:space="preserve"> ,</w:t>
      </w:r>
      <w:r w:rsidRPr="000949BF">
        <w:rPr>
          <w:rStyle w:val="a3"/>
          <w:i w:val="0"/>
          <w:sz w:val="28"/>
          <w:szCs w:val="28"/>
        </w:rPr>
        <w:t xml:space="preserve">на основании ФГОС СПО, утвержденного  приказом </w:t>
      </w:r>
      <w:proofErr w:type="spellStart"/>
      <w:r w:rsidRPr="000949BF">
        <w:rPr>
          <w:rStyle w:val="a3"/>
          <w:i w:val="0"/>
          <w:sz w:val="28"/>
          <w:szCs w:val="28"/>
        </w:rPr>
        <w:t>Минобрнауки</w:t>
      </w:r>
      <w:proofErr w:type="spellEnd"/>
      <w:r w:rsidRPr="000949BF">
        <w:rPr>
          <w:rStyle w:val="a3"/>
          <w:i w:val="0"/>
          <w:sz w:val="28"/>
          <w:szCs w:val="28"/>
        </w:rPr>
        <w:t xml:space="preserve"> России от </w:t>
      </w:r>
      <w:r w:rsidR="00A362FF" w:rsidRPr="000949BF">
        <w:rPr>
          <w:rFonts w:ascii="Times New Roman" w:hAnsi="Times New Roman" w:cs="Times New Roman"/>
          <w:sz w:val="28"/>
          <w:szCs w:val="28"/>
        </w:rPr>
        <w:t>09.12</w:t>
      </w:r>
      <w:r w:rsidR="00A779BC" w:rsidRPr="000949BF">
        <w:rPr>
          <w:rFonts w:ascii="Times New Roman" w:hAnsi="Times New Roman" w:cs="Times New Roman"/>
          <w:sz w:val="28"/>
          <w:szCs w:val="28"/>
        </w:rPr>
        <w:t>.2016 N 1553</w:t>
      </w:r>
      <w:r w:rsidR="001E09A0" w:rsidRPr="000949BF">
        <w:rPr>
          <w:rFonts w:ascii="Times New Roman" w:hAnsi="Times New Roman" w:cs="Times New Roman"/>
          <w:sz w:val="28"/>
          <w:szCs w:val="28"/>
        </w:rPr>
        <w:t xml:space="preserve"> ( ред</w:t>
      </w:r>
      <w:r w:rsidR="000949BF">
        <w:rPr>
          <w:rFonts w:ascii="Times New Roman" w:hAnsi="Times New Roman" w:cs="Times New Roman"/>
          <w:sz w:val="28"/>
          <w:szCs w:val="28"/>
        </w:rPr>
        <w:t>.</w:t>
      </w:r>
      <w:r w:rsidR="001E09A0" w:rsidRPr="000949BF">
        <w:rPr>
          <w:rFonts w:ascii="Times New Roman" w:hAnsi="Times New Roman" w:cs="Times New Roman"/>
          <w:sz w:val="28"/>
          <w:szCs w:val="28"/>
        </w:rPr>
        <w:t xml:space="preserve"> от 3.07.2024 №464) </w:t>
      </w:r>
      <w:r w:rsidR="00A362FF" w:rsidRPr="000949BF">
        <w:rPr>
          <w:rFonts w:ascii="Times New Roman" w:hAnsi="Times New Roman" w:cs="Times New Roman"/>
          <w:sz w:val="28"/>
          <w:szCs w:val="28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систем"</w:t>
      </w:r>
      <w:r w:rsidR="00A362FF" w:rsidRPr="000949BF">
        <w:rPr>
          <w:rFonts w:ascii="Times New Roman" w:hAnsi="Times New Roman" w:cs="Times New Roman"/>
          <w:sz w:val="28"/>
          <w:szCs w:val="28"/>
        </w:rPr>
        <w:br/>
      </w:r>
      <w:r w:rsidRPr="000949BF"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</w:t>
      </w:r>
      <w:r w:rsidRPr="00A23038">
        <w:rPr>
          <w:rStyle w:val="a3"/>
          <w:i w:val="0"/>
          <w:sz w:val="28"/>
          <w:szCs w:val="28"/>
        </w:rPr>
        <w:t xml:space="preserve"> (базовый уровень), разработана на основе требований: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3038">
        <w:rPr>
          <w:rStyle w:val="a3"/>
          <w:i w:val="0"/>
          <w:sz w:val="28"/>
          <w:szCs w:val="28"/>
        </w:rPr>
        <w:t xml:space="preserve">приказа </w:t>
      </w:r>
      <w:proofErr w:type="spellStart"/>
      <w:r w:rsidRPr="00A23038">
        <w:rPr>
          <w:rStyle w:val="a3"/>
          <w:i w:val="0"/>
          <w:sz w:val="28"/>
          <w:szCs w:val="28"/>
        </w:rPr>
        <w:t>Минобрнауки</w:t>
      </w:r>
      <w:proofErr w:type="spellEnd"/>
      <w:r w:rsidRPr="00A23038">
        <w:rPr>
          <w:rStyle w:val="a3"/>
          <w:i w:val="0"/>
          <w:sz w:val="28"/>
          <w:szCs w:val="28"/>
        </w:rPr>
        <w:t xml:space="preserve"> России от 17 мая 2012 г. «Об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утверждении федерального государственного образовательного стандарта среднего общего образования»;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России от 18.05.2023 г. № 371 «Об утверждении федеральной образовательной программы среднего общего образования»; </w:t>
      </w:r>
    </w:p>
    <w:p w:rsidR="005F0B16" w:rsidRDefault="005F0B16" w:rsidP="00031FC4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5F0B16" w:rsidRDefault="005F0B16" w:rsidP="00031FC4">
      <w:pPr>
        <w:widowControl w:val="0"/>
        <w:numPr>
          <w:ilvl w:val="0"/>
          <w:numId w:val="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5F0B16" w:rsidRDefault="005F0B16" w:rsidP="00031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_Hlk165018424"/>
      <w:r>
        <w:rPr>
          <w:rFonts w:ascii="Times New Roman" w:eastAsia="Calibri" w:hAnsi="Times New Roman" w:cs="Times New Roman"/>
          <w:sz w:val="28"/>
          <w:szCs w:val="28"/>
        </w:rPr>
        <w:t>Рабочая программа общеобразовательной дисциплины БД. 07 «Химия», разработана</w:t>
      </w:r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5F0B16" w:rsidRDefault="005F0B16" w:rsidP="00031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Мугутдинова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5F0B16" w:rsidRDefault="005F0B16" w:rsidP="005F0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5F0B16" w:rsidRDefault="005F0B16" w:rsidP="005F0B16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5F0B16">
          <w:pgSz w:w="11906" w:h="16838"/>
          <w:pgMar w:top="1113" w:right="848" w:bottom="1276" w:left="1701" w:header="0" w:footer="0" w:gutter="0"/>
          <w:cols w:space="720"/>
        </w:sectPr>
      </w:pPr>
    </w:p>
    <w:p w:rsidR="005F0B16" w:rsidRDefault="005F0B16" w:rsidP="005F0B16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Style w:val="aa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8677" w:type="dxa"/>
            <w:gridSpan w:val="3"/>
          </w:tcPr>
          <w:p w:rsidR="005F0B16" w:rsidRDefault="005F0B1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  <w:hideMark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5F0B16" w:rsidRDefault="005F0B16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5F0B16" w:rsidRDefault="005F0B16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0B16" w:rsidTr="005F0B16">
        <w:tc>
          <w:tcPr>
            <w:tcW w:w="739" w:type="dxa"/>
          </w:tcPr>
          <w:p w:rsidR="005F0B16" w:rsidRDefault="005F0B1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5F0B16" w:rsidRDefault="005F0B1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F0B16" w:rsidRDefault="005F0B16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F0B16">
          <w:pgSz w:w="11906" w:h="16838"/>
          <w:pgMar w:top="1113" w:right="848" w:bottom="0" w:left="1701" w:header="0" w:footer="0" w:gutter="0"/>
          <w:cols w:space="720"/>
        </w:sectPr>
      </w:pPr>
    </w:p>
    <w:p w:rsidR="005F0B16" w:rsidRDefault="005F0B16" w:rsidP="00533192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ОБЩАЯ ХАРАКТЕРИСТИКА РАБОЧЕЙ ПРОГРАММЫ ОБЩЕОБРАЗОВАТЕЛЬНОЙ ДИСЦИПЛИНЫ </w:t>
      </w:r>
    </w:p>
    <w:p w:rsidR="005F0B16" w:rsidRDefault="005F0B16" w:rsidP="00533192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1.1. Место дисциплины в структуре основной образовательной программы:</w:t>
      </w:r>
    </w:p>
    <w:p w:rsidR="00A23038" w:rsidRPr="000949BF" w:rsidRDefault="005F0B16" w:rsidP="005331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949BF">
        <w:rPr>
          <w:rFonts w:ascii="Times New Roman" w:eastAsia="Times New Roman" w:hAnsi="Times New Roman" w:cs="Times New Roman"/>
          <w:sz w:val="28"/>
          <w:szCs w:val="28"/>
        </w:rPr>
        <w:t>Учебная дисциплина БД.07 «</w:t>
      </w:r>
      <w:r w:rsidRPr="000949BF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0949BF">
        <w:rPr>
          <w:rFonts w:ascii="Times New Roman" w:eastAsia="Times New Roman" w:hAnsi="Times New Roman" w:cs="Times New Roman"/>
          <w:sz w:val="28"/>
          <w:szCs w:val="28"/>
        </w:rPr>
        <w:t xml:space="preserve">» является обязательной частью общеобразовательного цикла основной образовательной программы в соответствии с ФГОС СПО 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</w:t>
      </w:r>
      <w:bookmarkStart w:id="3" w:name="_Hlk165018634"/>
      <w:r w:rsidR="00A362FF" w:rsidRPr="000949BF">
        <w:rPr>
          <w:rStyle w:val="a3"/>
          <w:i w:val="0"/>
          <w:sz w:val="28"/>
          <w:szCs w:val="28"/>
        </w:rPr>
        <w:t>10.02.05</w:t>
      </w:r>
      <w:r w:rsidR="00540D2F" w:rsidRPr="000949BF">
        <w:rPr>
          <w:rStyle w:val="a3"/>
          <w:i w:val="0"/>
          <w:sz w:val="28"/>
          <w:szCs w:val="28"/>
        </w:rPr>
        <w:t xml:space="preserve"> «Обеспечение информационной безопасности  автоматизированных систем» ,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утвержденного приказом </w:t>
      </w:r>
      <w:proofErr w:type="spellStart"/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Минобрнауки</w:t>
      </w:r>
      <w:proofErr w:type="spellEnd"/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России от 09.12.2016 №15</w:t>
      </w:r>
      <w:r w:rsidR="001E09A0"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53</w:t>
      </w:r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(ред. от </w:t>
      </w:r>
      <w:r w:rsidR="001E09A0"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3.07.2024 №464</w:t>
      </w:r>
      <w:r w:rsidRPr="000949BF">
        <w:rPr>
          <w:rFonts w:ascii="Times New Roman" w:eastAsia="Calibri" w:hAnsi="Times New Roman" w:cs="Times New Roman"/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0949BF"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bookmarkEnd w:id="3"/>
      <w:r w:rsidR="00A362FF" w:rsidRPr="000949BF">
        <w:rPr>
          <w:rFonts w:ascii="Times New Roman" w:eastAsia="Calibri" w:hAnsi="Times New Roman" w:cs="Times New Roman"/>
          <w:sz w:val="28"/>
          <w:szCs w:val="28"/>
        </w:rPr>
        <w:t>10.02.05</w:t>
      </w:r>
      <w:r w:rsidR="00A23038" w:rsidRPr="000949BF">
        <w:rPr>
          <w:rFonts w:ascii="Times New Roman" w:eastAsia="Calibri" w:hAnsi="Times New Roman" w:cs="Times New Roman"/>
          <w:sz w:val="28"/>
          <w:szCs w:val="28"/>
        </w:rPr>
        <w:t xml:space="preserve"> «Обеспечение информационной безопасности  автоматизированных систем».</w:t>
      </w:r>
    </w:p>
    <w:p w:rsidR="00533192" w:rsidRDefault="00533192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p w:rsidR="005F0B16" w:rsidRDefault="005F0B16" w:rsidP="00533192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w w:val="117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дисциплины БД.07 «Химия» является формирование 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 xml:space="preserve">у 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у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>х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84"/>
          <w:sz w:val="28"/>
          <w:szCs w:val="28"/>
        </w:rPr>
        <w:t>м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ч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spacing w:val="-1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w w:val="93"/>
          <w:sz w:val="28"/>
          <w:szCs w:val="28"/>
        </w:rPr>
        <w:t>л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w w:val="93"/>
          <w:sz w:val="28"/>
          <w:szCs w:val="28"/>
        </w:rPr>
        <w:t>ю</w:t>
      </w:r>
      <w:r>
        <w:rPr>
          <w:rFonts w:ascii="Times New Roman" w:eastAsia="Calibri" w:hAnsi="Times New Roman" w:cs="Times New Roman"/>
          <w:w w:val="90"/>
          <w:sz w:val="28"/>
          <w:szCs w:val="28"/>
        </w:rPr>
        <w:t>щ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2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но</w:t>
      </w:r>
      <w:r>
        <w:rPr>
          <w:rFonts w:ascii="Times New Roman" w:eastAsia="Calibri" w:hAnsi="Times New Roman" w:cs="Times New Roman"/>
          <w:spacing w:val="-2"/>
          <w:w w:val="115"/>
          <w:sz w:val="28"/>
          <w:szCs w:val="28"/>
        </w:rPr>
        <w:t>-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pacing w:val="-2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4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 xml:space="preserve">ы </w:t>
      </w:r>
      <w:r>
        <w:rPr>
          <w:rFonts w:ascii="Times New Roman" w:eastAsia="Calibri" w:hAnsi="Times New Roman" w:cs="Times New Roman"/>
          <w:spacing w:val="1"/>
          <w:w w:val="84"/>
          <w:sz w:val="28"/>
          <w:szCs w:val="28"/>
        </w:rPr>
        <w:t>м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к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но</w:t>
      </w:r>
      <w:r>
        <w:rPr>
          <w:rFonts w:ascii="Times New Roman" w:eastAsia="Calibri" w:hAnsi="Times New Roman" w:cs="Times New Roman"/>
          <w:spacing w:val="-1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 xml:space="preserve">ы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я 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>ш</w:t>
      </w:r>
      <w:r>
        <w:rPr>
          <w:rFonts w:ascii="Times New Roman" w:eastAsia="Calibri" w:hAnsi="Times New Roman" w:cs="Times New Roman"/>
          <w:spacing w:val="-1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 xml:space="preserve">ий 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ж</w:t>
      </w:r>
      <w:r>
        <w:rPr>
          <w:rFonts w:ascii="Times New Roman" w:eastAsia="Calibri" w:hAnsi="Times New Roman" w:cs="Times New Roman"/>
          <w:spacing w:val="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1"/>
          <w:w w:val="101"/>
          <w:sz w:val="28"/>
          <w:szCs w:val="28"/>
        </w:rPr>
        <w:t>з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нн</w:t>
      </w:r>
      <w:r>
        <w:rPr>
          <w:rFonts w:ascii="Times New Roman" w:eastAsia="Calibri" w:hAnsi="Times New Roman" w:cs="Times New Roman"/>
          <w:w w:val="92"/>
          <w:sz w:val="28"/>
          <w:szCs w:val="28"/>
        </w:rPr>
        <w:t>ы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 xml:space="preserve">х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 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ро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101"/>
          <w:sz w:val="28"/>
          <w:szCs w:val="28"/>
        </w:rPr>
        <w:t>з</w:t>
      </w:r>
      <w:r>
        <w:rPr>
          <w:rFonts w:ascii="Times New Roman" w:eastAsia="Calibri" w:hAnsi="Times New Roman" w:cs="Times New Roman"/>
          <w:spacing w:val="-1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2"/>
          <w:w w:val="92"/>
          <w:sz w:val="28"/>
          <w:szCs w:val="28"/>
        </w:rPr>
        <w:t>ы</w:t>
      </w:r>
      <w:r>
        <w:rPr>
          <w:rFonts w:ascii="Times New Roman" w:eastAsia="Calibri" w:hAnsi="Times New Roman" w:cs="Times New Roman"/>
          <w:w w:val="102"/>
          <w:sz w:val="28"/>
          <w:szCs w:val="28"/>
        </w:rPr>
        <w:t xml:space="preserve">х </w:t>
      </w:r>
      <w:r>
        <w:rPr>
          <w:rFonts w:ascii="Times New Roman" w:eastAsia="Calibri" w:hAnsi="Times New Roman" w:cs="Times New Roman"/>
          <w:spacing w:val="-1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w w:val="98"/>
          <w:sz w:val="28"/>
          <w:szCs w:val="28"/>
        </w:rPr>
        <w:t>ту</w:t>
      </w:r>
      <w:r>
        <w:rPr>
          <w:rFonts w:ascii="Times New Roman" w:eastAsia="Calibri" w:hAnsi="Times New Roman" w:cs="Times New Roman"/>
          <w:spacing w:val="-2"/>
          <w:w w:val="96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-3"/>
          <w:w w:val="94"/>
          <w:sz w:val="28"/>
          <w:szCs w:val="28"/>
        </w:rPr>
        <w:t>ц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w w:val="99"/>
          <w:sz w:val="28"/>
          <w:szCs w:val="28"/>
        </w:rPr>
        <w:t>я</w:t>
      </w:r>
      <w:r>
        <w:rPr>
          <w:rFonts w:ascii="Times New Roman" w:eastAsia="Calibri" w:hAnsi="Times New Roman" w:cs="Times New Roman"/>
          <w:spacing w:val="-2"/>
          <w:w w:val="102"/>
          <w:sz w:val="28"/>
          <w:szCs w:val="28"/>
        </w:rPr>
        <w:t>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w w:val="98"/>
          <w:sz w:val="28"/>
          <w:szCs w:val="28"/>
        </w:rPr>
        <w:t>т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нн</w:t>
      </w:r>
      <w:r>
        <w:rPr>
          <w:rFonts w:ascii="Times New Roman" w:eastAsia="Calibri" w:hAnsi="Times New Roman" w:cs="Times New Roman"/>
          <w:spacing w:val="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-2"/>
          <w:w w:val="107"/>
          <w:sz w:val="28"/>
          <w:szCs w:val="28"/>
        </w:rPr>
        <w:t>г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>в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9"/>
          <w:sz w:val="28"/>
          <w:szCs w:val="28"/>
        </w:rPr>
        <w:t xml:space="preserve">я в 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п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6"/>
          <w:sz w:val="28"/>
          <w:szCs w:val="28"/>
        </w:rPr>
        <w:t>и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ро</w:t>
      </w:r>
      <w:r>
        <w:rPr>
          <w:rFonts w:ascii="Times New Roman" w:eastAsia="Calibri" w:hAnsi="Times New Roman" w:cs="Times New Roman"/>
          <w:spacing w:val="-1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5"/>
          <w:sz w:val="28"/>
          <w:szCs w:val="28"/>
        </w:rPr>
        <w:t>н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-1"/>
          <w:w w:val="96"/>
          <w:sz w:val="28"/>
          <w:szCs w:val="28"/>
        </w:rPr>
        <w:t xml:space="preserve">й </w:t>
      </w:r>
      <w:r>
        <w:rPr>
          <w:rFonts w:ascii="Times New Roman" w:eastAsia="Calibri" w:hAnsi="Times New Roman" w:cs="Times New Roman"/>
          <w:w w:val="103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w w:val="95"/>
          <w:sz w:val="28"/>
          <w:szCs w:val="28"/>
        </w:rPr>
        <w:t>р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88"/>
          <w:sz w:val="28"/>
          <w:szCs w:val="28"/>
        </w:rPr>
        <w:t>д</w:t>
      </w:r>
      <w:r>
        <w:rPr>
          <w:rFonts w:ascii="Times New Roman" w:eastAsia="Calibri" w:hAnsi="Times New Roman" w:cs="Times New Roman"/>
          <w:w w:val="94"/>
          <w:sz w:val="28"/>
          <w:szCs w:val="28"/>
        </w:rPr>
        <w:t>е</w:t>
      </w:r>
      <w:r>
        <w:rPr>
          <w:rFonts w:ascii="Times New Roman" w:eastAsia="Calibri" w:hAnsi="Times New Roman" w:cs="Times New Roman"/>
          <w:w w:val="117"/>
          <w:sz w:val="28"/>
          <w:szCs w:val="28"/>
        </w:rPr>
        <w:t>.</w:t>
      </w:r>
    </w:p>
    <w:p w:rsidR="005F0B16" w:rsidRDefault="005F0B16" w:rsidP="0053319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33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A23038" w:rsidRPr="00A23038" w:rsidRDefault="005F0B16" w:rsidP="00533192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  <w:r w:rsidRPr="00A23038">
        <w:rPr>
          <w:rStyle w:val="a3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362FF">
        <w:rPr>
          <w:rStyle w:val="a3"/>
          <w:b/>
          <w:i w:val="0"/>
          <w:sz w:val="28"/>
          <w:szCs w:val="28"/>
        </w:rPr>
        <w:t>10.02.05</w:t>
      </w:r>
      <w:r w:rsidR="00A23038" w:rsidRPr="009F3331">
        <w:rPr>
          <w:rStyle w:val="a3"/>
          <w:b/>
          <w:i w:val="0"/>
          <w:sz w:val="28"/>
          <w:szCs w:val="28"/>
        </w:rPr>
        <w:t xml:space="preserve"> «Обеспечение информационной безопасности  автоматизированных систем»</w:t>
      </w:r>
    </w:p>
    <w:p w:rsidR="005F0B16" w:rsidRDefault="005F0B16" w:rsidP="005F0B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5F0B16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a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5F0B16" w:rsidTr="005F0B16">
        <w:trPr>
          <w:trHeight w:val="70"/>
          <w:jc w:val="center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="001E09A0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готовность к труду, осознание ценности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готовность к активной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социальной направленности, способность инициировать,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выполнять такую деятельность;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интерес к различным сфера профессиональной деятельности,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а) базовые логические действия: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 актуализировать проблему, рассматривать ее всесторонне;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цели деятельности, задавать параметры и критерии их достижения;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выявлять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противоречия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явлениях;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вносить коррективы в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соответствие результатов целям, оценивать риски последствий 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креативное мышление при решении жизненных проблем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5F0B16" w:rsidRDefault="000949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group id="Группа 29" o:sp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критически оценивать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достоверность, прогнозировать изменение в новых условиях;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способность их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познавательной и социальной практике.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сохранения массы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</w:t>
            </w:r>
            <w:r w:rsidR="00107E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решеток веществ; классифицировать химические реакции;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проводить расчеты по химическим формулам и </w:t>
            </w:r>
            <w:r w:rsidR="0068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уравнениям химических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5F0B16" w:rsidRDefault="005F0B16">
            <w:pPr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гидроксокомплексов</w:t>
            </w:r>
            <w:proofErr w:type="spellEnd"/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экспериментальной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6570A7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 w:rsidR="001E09A0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работа с информацией: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создавать тексты в различных форматах с учетом назначения информации и целевой аудитории,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выбирая оптимальную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 представления и визуализации;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информационных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проводить расчеты по химическим формулам и уравнениям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химических реакций с использованием физических величин, характеризующих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веществас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</w:t>
            </w:r>
            <w:r w:rsidR="00094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ситуациях, связанных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веществами и их применением;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362FF" w:rsidRPr="0003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9A0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 взаимодействовать и </w:t>
            </w:r>
            <w:r w:rsid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-готовность к саморазвитию, самостоятельности и самоопределению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949BF">
              <w:rPr>
                <w:rFonts w:asciiTheme="minorHAnsi" w:eastAsiaTheme="minorHAnsi" w:hAnsiTheme="minorHAnsi" w:cstheme="minorBidi"/>
              </w:rPr>
              <w:pict>
                <v:group id="Группа 11" o:sp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-овладение навыками учебно-исследовательской, проектной и социальной деятельности.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универсальными учебными действиями коммуникативными действиями: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совместная деятельность: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F0B16" w:rsidRDefault="005F0B16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Овладение универсальными регулятивными действиями: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г) принятие себя и других людей: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принимать мотивы и аргументы других людей при анализе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результатов деятельности;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развивать способность понимать мир с позиции другого 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-уметь планировать и выполнять химический эксперимент (превращения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5F0B16" w:rsidTr="005F0B16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6570A7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  <w:t>ОК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31FC4" w:rsidRPr="00031F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E09A0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1E09A0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5F0B16" w:rsidRPr="00031FC4" w:rsidRDefault="000949BF" w:rsidP="00031FC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pict>
                <v:shape id="Полилиния: фигура 10" o:spid="_x0000_s1057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5F0B16" w:rsidRDefault="000949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9" o:spid="_x0000_s1048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8" o:spid="_x0000_s1049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7" o:spid="_x0000_s1050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6" o:spid="_x0000_s1051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F0B16" w:rsidRDefault="000949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5" o:spid="_x0000_s1052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4" o:spid="_x0000_s1053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3" o:spid="_x0000_s1054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F0B16" w:rsidRDefault="000949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2" o:spid="_x0000_s1055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eastAsiaTheme="minorHAnsi" w:hAnsiTheme="minorHAnsi" w:cstheme="minorBidi"/>
              </w:rPr>
              <w:pict>
                <v:shape id="Полилиния: фигура 1" o:spid="_x0000_s1056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5F0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активное неприятие действий,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приносящих вред окружающей среде;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опыта деятельности экологической направленности;</w:t>
            </w:r>
          </w:p>
          <w:p w:rsidR="005F0B16" w:rsidRDefault="005F0B16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5F0B16" w:rsidTr="00031FC4">
        <w:trPr>
          <w:trHeight w:val="1692"/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 w:rsidP="00031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1FC4">
              <w:rPr>
                <w:rStyle w:val="a3"/>
                <w:bCs/>
                <w:i w:val="0"/>
                <w:iCs/>
                <w:sz w:val="24"/>
                <w:szCs w:val="24"/>
              </w:rPr>
              <w:t>ПК 3.6</w:t>
            </w:r>
            <w:r w:rsidR="00031FC4" w:rsidRPr="00031FC4">
              <w:rPr>
                <w:rStyle w:val="a3"/>
                <w:bCs/>
                <w:i w:val="0"/>
                <w:iCs/>
                <w:sz w:val="24"/>
                <w:szCs w:val="24"/>
              </w:rPr>
              <w:t>.</w:t>
            </w:r>
            <w:r w:rsidR="00031FC4">
              <w:rPr>
                <w:rStyle w:val="a3"/>
                <w:bCs/>
                <w:i w:val="0"/>
                <w:iCs/>
                <w:sz w:val="24"/>
                <w:szCs w:val="24"/>
              </w:rPr>
              <w:t xml:space="preserve"> </w:t>
            </w:r>
            <w:r w:rsidR="00A362FF" w:rsidRPr="00031FC4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самостоятельно планирует результаты обучения по отдельным дисциплинам, модулям и практикам, которые должны быть соотнесены с требуемыми результатами освоения образовательной программы (компетенциями выпускников). Совокупность запланированных результатов обучения должна обеспечивать выпускнику освоение всех ОК и ПК, установленных настоящим ФГОС СПО.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В области профессиональной деятельности: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-уметь переносить знания в познавательную и практическую области жизнедеятельности; 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-оценивать последствия бытовой и производственной деятельности человека с позиций экологической безопасности;</w:t>
            </w:r>
          </w:p>
          <w:p w:rsidR="005F0B16" w:rsidRDefault="005F0B16">
            <w:pPr>
              <w:jc w:val="both"/>
              <w:rPr>
                <w:i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-поиск и анализ информации из различных источников.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-обосновывать значение и применение </w:t>
            </w:r>
            <w:proofErr w:type="spellStart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электрорадиоматериалов</w:t>
            </w:r>
            <w:proofErr w:type="spellEnd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 в кабельной структуре компьютерной сети </w:t>
            </w:r>
          </w:p>
          <w:p w:rsidR="005F0B16" w:rsidRDefault="005F0B16">
            <w:pPr>
              <w:pStyle w:val="a9"/>
              <w:ind w:left="0"/>
              <w:rPr>
                <w:rStyle w:val="a3"/>
                <w:b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-обосновывать сроки использования и методы утилизации деталей аппаратуры;</w:t>
            </w:r>
          </w:p>
          <w:p w:rsidR="005F0B16" w:rsidRDefault="005F0B16">
            <w:pPr>
              <w:jc w:val="both"/>
              <w:rPr>
                <w:i/>
              </w:rPr>
            </w:pPr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-исследовать физико-химические свойства  объектов </w:t>
            </w:r>
            <w:proofErr w:type="spellStart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>техносферы</w:t>
            </w:r>
            <w:proofErr w:type="spellEnd"/>
            <w:r>
              <w:rPr>
                <w:rStyle w:val="a3"/>
                <w:i w:val="0"/>
                <w:iCs/>
                <w:sz w:val="24"/>
                <w:szCs w:val="24"/>
                <w:lang w:eastAsia="ru-RU"/>
              </w:rPr>
              <w:t xml:space="preserve"> на примере изоляционных материалов.</w:t>
            </w:r>
          </w:p>
        </w:tc>
      </w:tr>
    </w:tbl>
    <w:p w:rsidR="005F0B16" w:rsidRDefault="005F0B16" w:rsidP="005F0B16">
      <w:pPr>
        <w:rPr>
          <w:rFonts w:eastAsiaTheme="minorHAnsi"/>
          <w:lang w:eastAsia="en-US"/>
        </w:rPr>
      </w:pPr>
    </w:p>
    <w:p w:rsidR="005F0B16" w:rsidRDefault="005F0B16" w:rsidP="005F0B16"/>
    <w:p w:rsidR="005F0B16" w:rsidRDefault="005F0B16" w:rsidP="005F0B16">
      <w:pPr>
        <w:spacing w:after="0"/>
        <w:sectPr w:rsidR="005F0B1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F0B16" w:rsidRDefault="005F0B16" w:rsidP="005F0B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5F0B16" w:rsidRDefault="005F0B16" w:rsidP="005F0B1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A362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031FC4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031F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5F0B16" w:rsidRPr="00031FC4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031F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0B16" w:rsidRPr="00031F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031FC4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031FC4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F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1FC4" w:rsidRPr="00031F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B16" w:rsidTr="005F0B16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5F0B16" w:rsidRDefault="005F0B16" w:rsidP="005F0B1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5F0B16" w:rsidRDefault="005F0B16" w:rsidP="005F0B16"/>
    <w:p w:rsidR="005F0B16" w:rsidRDefault="005F0B16" w:rsidP="005F0B16">
      <w:pPr>
        <w:spacing w:after="0"/>
        <w:sectPr w:rsidR="005F0B16">
          <w:pgSz w:w="11906" w:h="16838"/>
          <w:pgMar w:top="1134" w:right="851" w:bottom="1134" w:left="1701" w:header="709" w:footer="709" w:gutter="0"/>
          <w:cols w:space="720"/>
        </w:sectPr>
      </w:pP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Тематический план общеобразовательной дисциплины «Химия» с профессионально ориентированным содержанием</w:t>
      </w:r>
    </w:p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5F0B16" w:rsidTr="005F0B16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  <w:r w:rsidR="000949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5F0B16" w:rsidTr="005F0B16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0B16" w:rsidTr="005F0B1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5F0B16" w:rsidTr="005F0B16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0B16" w:rsidTr="005F0B16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33192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0949BF" w:rsidRPr="00920B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="005F0B16"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="005F0B16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уравнивание окислительно-восстановительных реакций. Метод электронного баланса. Окислительно-восстановительные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реакций. Гидролиз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солей. Значение гидролиза в биологических обменных процессах. Составление реакций гидролиза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солей. Составление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реакций гидролиза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солей. Применение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</w:t>
            </w:r>
            <w:r w:rsidR="000949BF"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занятие:</w:t>
            </w:r>
            <w:r w:rsidR="000949BF"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</w:t>
            </w:r>
            <w:r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солей. Определение рН </w:t>
            </w:r>
            <w:r w:rsidR="000949BF" w:rsidRPr="00920B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растворов.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среды растворов солей, образованных сильными и слабыми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номенклатура и строение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0949BF"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920B7A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20B7A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3.4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4.4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920B7A">
              <w:rPr>
                <w:rStyle w:val="a3"/>
                <w:i w:val="0"/>
                <w:sz w:val="24"/>
                <w:szCs w:val="24"/>
              </w:rPr>
              <w:t>пластмасс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Style w:val="a3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 w:rsidRPr="00920B7A">
              <w:rPr>
                <w:rStyle w:val="a3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 w:rsidRPr="00920B7A">
              <w:rPr>
                <w:rStyle w:val="a3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5F0B16" w:rsidRDefault="005F0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20B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920B7A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0B16" w:rsidTr="005F0B16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Pr="00920B7A" w:rsidRDefault="005F0B1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Pr="00920B7A" w:rsidRDefault="005F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0B16" w:rsidRDefault="005F0B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F0B16" w:rsidRDefault="005F0B16" w:rsidP="005F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F0B1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5F0B16" w:rsidRDefault="005F0B16" w:rsidP="005F0B1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5F0B16" w:rsidRDefault="005F0B16" w:rsidP="005F0B16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lk165568784"/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2022.—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5F0B16" w:rsidRDefault="005F0B16" w:rsidP="005F0B1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5F0B16" w:rsidRDefault="005F0B16" w:rsidP="005F0B1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b"/>
            <w:rFonts w:ascii="Times New Roman" w:eastAsia="Calibri" w:hAnsi="Times New Roman" w:cs="Times New Roman"/>
            <w:sz w:val="28"/>
            <w:szCs w:val="28"/>
          </w:rPr>
          <w:t>https://postnauka.ru/themes/</w:t>
        </w:r>
      </w:hyperlink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b"/>
            <w:rFonts w:ascii="Times New Roman" w:eastAsia="Calibri" w:hAnsi="Times New Roman" w:cs="Times New Roman"/>
            <w:sz w:val="28"/>
            <w:szCs w:val="28"/>
          </w:rPr>
          <w:t>http://www.hij.ru</w:t>
        </w:r>
      </w:hyperlink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5F0B16" w:rsidRDefault="005F0B16" w:rsidP="005F0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 w:history="1"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p w:rsidR="005F0B16" w:rsidRDefault="005F0B16" w:rsidP="005F0B1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 w:history="1"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>
          <w:rPr>
            <w:rStyle w:val="ab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bookmarkEnd w:id="4"/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16" w:rsidRDefault="005F0B16" w:rsidP="005F0B1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165653018"/>
      <w:r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ОБЩЕОБРАЗОВАТЕЛЬНОЙ ДИСЦИПЛИНЫ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bookmarkStart w:id="6" w:name="_Hlk165921689"/>
            <w:r>
              <w:rPr>
                <w:rStyle w:val="a3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Style w:val="a3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16" w:rsidRDefault="005F0B16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Style w:val="a3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="001E09A0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F0B16" w:rsidRPr="001E09A0" w:rsidRDefault="005F0B1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>
              <w:rPr>
                <w:sz w:val="24"/>
                <w:szCs w:val="24"/>
              </w:rPr>
              <w:t xml:space="preserve"> 2.2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5.Поиск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>7.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 w:rsidR="001E09A0" w:rsidRP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5.Поиск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 xml:space="preserve">7. 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ОК04</w:t>
            </w:r>
            <w:r w:rsidR="00A362FF"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09A0" w:rsidRPr="001E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</w:rPr>
              <w:t xml:space="preserve">5. </w:t>
            </w:r>
            <w:r>
              <w:rPr>
                <w:rStyle w:val="a3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A0" w:rsidRPr="001E09A0" w:rsidRDefault="005F0B16" w:rsidP="001E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9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  <w:t>ОК07</w:t>
            </w:r>
            <w:r w:rsidR="001E09A0" w:rsidRPr="001E09A0">
              <w:rPr>
                <w:rStyle w:val="10"/>
                <w:rFonts w:eastAsiaTheme="minorEastAsia"/>
                <w:sz w:val="24"/>
                <w:szCs w:val="24"/>
              </w:rPr>
              <w:t xml:space="preserve"> </w:t>
            </w:r>
            <w:bookmarkStart w:id="7" w:name="_GoBack"/>
            <w:bookmarkEnd w:id="7"/>
            <w:r w:rsidR="000949BF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содействовать</w:t>
            </w:r>
            <w:r w:rsidR="001E09A0" w:rsidRPr="001E09A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1E09A0" w:rsidRPr="001E09A0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5F0B16" w:rsidRPr="001E09A0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5F0B16" w:rsidRDefault="005F0B16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5F0B16" w:rsidRDefault="005F0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2.Поиск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  <w:tr w:rsidR="005F0B16" w:rsidTr="005F0B16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FF" w:rsidRDefault="005F0B16" w:rsidP="00A362FF">
            <w:pPr>
              <w:pStyle w:val="ConsPlusNormal"/>
              <w:spacing w:before="200"/>
              <w:ind w:firstLine="540"/>
              <w:jc w:val="both"/>
            </w:pPr>
            <w:r w:rsidRPr="00686B7B">
              <w:rPr>
                <w:rStyle w:val="a3"/>
                <w:b/>
                <w:i w:val="0"/>
                <w:iCs/>
                <w:sz w:val="24"/>
                <w:szCs w:val="24"/>
              </w:rPr>
              <w:t>ПК 3.6</w:t>
            </w:r>
            <w:r w:rsidRPr="00686B7B">
              <w:rPr>
                <w:rStyle w:val="a3"/>
                <w:i w:val="0"/>
                <w:iCs/>
                <w:sz w:val="24"/>
                <w:szCs w:val="24"/>
              </w:rPr>
              <w:t xml:space="preserve">. </w:t>
            </w:r>
            <w:r w:rsidR="00A362FF">
              <w:t>Образовательная организация самостоятельно планирует результаты обучения по отдельным дисциплинам, модулям и практикам, которые должны быть соотнесены с требуемыми результатами освоения образовательной программы (компетенциями выпускников). Совокупность запланированных результатов обучения должна обеспечивать выпускнику освоение всех ОК и ПК, установленных настоящим ФГОС СПО.</w:t>
            </w:r>
          </w:p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Р.7Тема 7.1, 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1.Тестирование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2.Поиск информации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3. Практико-ориентированные задания</w:t>
            </w:r>
          </w:p>
          <w:p w:rsidR="005F0B16" w:rsidRDefault="005F0B16">
            <w:pPr>
              <w:widowControl w:val="0"/>
              <w:autoSpaceDE w:val="0"/>
              <w:autoSpaceDN w:val="0"/>
              <w:adjustRightInd w:val="0"/>
              <w:spacing w:line="268" w:lineRule="auto"/>
              <w:ind w:right="24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Защита кейса. Темы кейсов:</w:t>
            </w:r>
          </w:p>
          <w:p w:rsidR="005F0B16" w:rsidRDefault="005F0B16">
            <w:pPr>
              <w:pStyle w:val="a9"/>
              <w:widowControl w:val="0"/>
              <w:numPr>
                <w:ilvl w:val="0"/>
                <w:numId w:val="8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8" w:lineRule="auto"/>
              <w:ind w:left="174" w:right="24" w:hanging="174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i w:val="0"/>
                <w:iCs/>
                <w:sz w:val="24"/>
                <w:szCs w:val="24"/>
              </w:rPr>
              <w:t>Новые электроматериалы для изготовления кабелей.</w:t>
            </w:r>
          </w:p>
          <w:p w:rsidR="005F0B16" w:rsidRDefault="005F0B16">
            <w:pPr>
              <w:pStyle w:val="a9"/>
              <w:widowControl w:val="0"/>
              <w:numPr>
                <w:ilvl w:val="0"/>
                <w:numId w:val="8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8" w:lineRule="auto"/>
              <w:ind w:left="174" w:right="24" w:hanging="174"/>
            </w:pPr>
            <w:r>
              <w:rPr>
                <w:rStyle w:val="a3"/>
                <w:i w:val="0"/>
                <w:iCs/>
                <w:sz w:val="24"/>
                <w:szCs w:val="24"/>
              </w:rPr>
              <w:t>Будущие материалы для компьютерной техники.</w:t>
            </w:r>
          </w:p>
        </w:tc>
      </w:tr>
      <w:bookmarkEnd w:id="6"/>
    </w:tbl>
    <w:p w:rsidR="005F0B16" w:rsidRDefault="005F0B16" w:rsidP="005F0B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F0B16">
          <w:pgSz w:w="11906" w:h="16838"/>
          <w:pgMar w:top="1134" w:right="849" w:bottom="993" w:left="1701" w:header="708" w:footer="708" w:gutter="0"/>
          <w:cols w:space="720"/>
        </w:sectPr>
      </w:pPr>
    </w:p>
    <w:bookmarkEnd w:id="5"/>
    <w:p w:rsidR="005F0B16" w:rsidRDefault="005F0B16" w:rsidP="005F0B16">
      <w:pPr>
        <w:suppressAutoHyphens/>
        <w:spacing w:after="0" w:line="240" w:lineRule="auto"/>
        <w:contextualSpacing/>
        <w:jc w:val="both"/>
        <w:rPr>
          <w:rFonts w:eastAsiaTheme="minorHAnsi"/>
          <w:lang w:eastAsia="en-US"/>
        </w:rPr>
      </w:pPr>
    </w:p>
    <w:p w:rsidR="0018443B" w:rsidRDefault="0018443B"/>
    <w:sectPr w:rsidR="0018443B" w:rsidSect="0092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B16"/>
    <w:rsid w:val="00031FC4"/>
    <w:rsid w:val="00092264"/>
    <w:rsid w:val="000949BF"/>
    <w:rsid w:val="000B335D"/>
    <w:rsid w:val="00107EF5"/>
    <w:rsid w:val="0018443B"/>
    <w:rsid w:val="001E09A0"/>
    <w:rsid w:val="00533192"/>
    <w:rsid w:val="00540D2F"/>
    <w:rsid w:val="005F0B16"/>
    <w:rsid w:val="00600BCF"/>
    <w:rsid w:val="00686B7B"/>
    <w:rsid w:val="00757BF2"/>
    <w:rsid w:val="008D174C"/>
    <w:rsid w:val="00920B7A"/>
    <w:rsid w:val="00926E1A"/>
    <w:rsid w:val="00931D6F"/>
    <w:rsid w:val="009F3331"/>
    <w:rsid w:val="00A23038"/>
    <w:rsid w:val="00A362FF"/>
    <w:rsid w:val="00A779BC"/>
    <w:rsid w:val="00C17EA6"/>
    <w:rsid w:val="00CB144C"/>
    <w:rsid w:val="00EF0CCE"/>
    <w:rsid w:val="00F409A2"/>
    <w:rsid w:val="00F76785"/>
    <w:rsid w:val="00F8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7965B234"/>
  <w15:docId w15:val="{BD88165B-BB04-426D-AAE2-8AE2969D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1A"/>
  </w:style>
  <w:style w:type="paragraph" w:styleId="1">
    <w:name w:val="heading 1"/>
    <w:basedOn w:val="a"/>
    <w:link w:val="10"/>
    <w:uiPriority w:val="9"/>
    <w:qFormat/>
    <w:rsid w:val="005F0B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949B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B16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styleId="a3">
    <w:name w:val="Emphasis"/>
    <w:qFormat/>
    <w:rsid w:val="005F0B16"/>
    <w:rPr>
      <w:rFonts w:ascii="Times New Roman" w:hAnsi="Times New Roman" w:cs="Times New Roman" w:hint="default"/>
      <w:i/>
      <w:iCs w:val="0"/>
    </w:rPr>
  </w:style>
  <w:style w:type="paragraph" w:styleId="a4">
    <w:name w:val="header"/>
    <w:basedOn w:val="a"/>
    <w:link w:val="a5"/>
    <w:uiPriority w:val="99"/>
    <w:semiHidden/>
    <w:unhideWhenUsed/>
    <w:rsid w:val="005F0B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F0B16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F0B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5F0B16"/>
    <w:rPr>
      <w:rFonts w:eastAsiaTheme="minorHAnsi"/>
      <w:lang w:eastAsia="en-US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9"/>
    <w:uiPriority w:val="34"/>
    <w:qFormat/>
    <w:locked/>
    <w:rsid w:val="005F0B16"/>
    <w:rPr>
      <w:rFonts w:eastAsiaTheme="minorHAnsi"/>
      <w:lang w:eastAsia="en-US"/>
    </w:rPr>
  </w:style>
  <w:style w:type="paragraph" w:styleId="a9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5F0B16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5F0B16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5F0B1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5F0B1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F0B16"/>
    <w:rPr>
      <w:color w:val="800080"/>
      <w:u w:val="single"/>
    </w:rPr>
  </w:style>
  <w:style w:type="paragraph" w:customStyle="1" w:styleId="ConsPlusNormal">
    <w:name w:val="ConsPlusNormal"/>
    <w:rsid w:val="00A362F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customStyle="1" w:styleId="fontstyle01">
    <w:name w:val="fontstyle01"/>
    <w:basedOn w:val="a0"/>
    <w:rsid w:val="001E09A0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0949B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102GoRLDOnOf/GX36CxEs/cLISjQSuNOFgwikpG6tIo=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rsamRtKxoS6UdkDtxCUpAl2Zw/XZEZ8qNa22wpuRc00=</DigestValue>
    </Reference>
  </SignedInfo>
  <SignatureValue>vDEDoz9Lhb+P/WceaycJoyEpXiGiuV9oEc82mc38slWuzAWZlc8KfWzmUmhLBarB
9ES7fB2ZywxE0Ln/ETTn+g==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X8dj5BWlNyWgUJ2U4xoqwRJsVpQ=</DigestValue>
      </Reference>
      <Reference URI="/word/document.xml?ContentType=application/vnd.openxmlformats-officedocument.wordprocessingml.document.main+xml">
        <DigestMethod Algorithm="http://www.w3.org/2000/09/xmldsig#sha1"/>
        <DigestValue>iKqIVDdtiwop8hOgRpBcyRfVsPM=</DigestValue>
      </Reference>
      <Reference URI="/word/fontTable.xml?ContentType=application/vnd.openxmlformats-officedocument.wordprocessingml.fontTable+xml">
        <DigestMethod Algorithm="http://www.w3.org/2000/09/xmldsig#sha1"/>
        <DigestValue>SLPhRLmdNdZP6IBwJoRzJUsYjA8=</DigestValue>
      </Reference>
      <Reference URI="/word/numbering.xml?ContentType=application/vnd.openxmlformats-officedocument.wordprocessingml.numbering+xml">
        <DigestMethod Algorithm="http://www.w3.org/2000/09/xmldsig#sha1"/>
        <DigestValue>7LtUdti+ncKZ2A5Kc/u3LzzhD1c=</DigestValue>
      </Reference>
      <Reference URI="/word/settings.xml?ContentType=application/vnd.openxmlformats-officedocument.wordprocessingml.settings+xml">
        <DigestMethod Algorithm="http://www.w3.org/2000/09/xmldsig#sha1"/>
        <DigestValue>lGR1IoZUiHNsKwIjcLRyMsLSITc=</DigestValue>
      </Reference>
      <Reference URI="/word/styles.xml?ContentType=application/vnd.openxmlformats-officedocument.wordprocessingml.styles+xml">
        <DigestMethod Algorithm="http://www.w3.org/2000/09/xmldsig#sha1"/>
        <DigestValue>cwLmaRrA6FBX7mOIwgh56ocnQ3Q=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AYDGjNqsT0hnxFZeA3F5OkRo684=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2024-09-03T13:38:26Z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2024-09-03T13:38:26Z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6645</Words>
  <Characters>37879</Characters>
  <Application>Microsoft Office Word</Application>
  <DocSecurity>0</DocSecurity>
  <Lines>315</Lines>
  <Paragraphs>88</Paragraphs>
  <ScaleCrop>false</ScaleCrop>
  <Company/>
  <LinksUpToDate>false</LinksUpToDate>
  <CharactersWithSpaces>44436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2024-05-14T10:36:00Z</dcterms:created>
  <dcterms:modified xsi:type="dcterms:W3CDTF">2024-09-02T11:18:00Z</dcterms:modified>
</cp:coreProperties>
</file>