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1F25B0">
        <w:rPr>
          <w:rStyle w:val="a4"/>
          <w:color w:val="212529"/>
          <w:szCs w:val="19"/>
        </w:rPr>
        <w:t>1. Какое определение соответствует понятию строя?</w:t>
      </w:r>
    </w:p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1F25B0">
        <w:rPr>
          <w:color w:val="212529"/>
          <w:szCs w:val="19"/>
        </w:rPr>
        <w:t>1) установленное Уставом размещение военнослужащих, подразделений и частей для их совместных действий в пешем порядке и на машинах;</w:t>
      </w:r>
    </w:p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1F25B0">
        <w:rPr>
          <w:color w:val="212529"/>
          <w:szCs w:val="19"/>
        </w:rPr>
        <w:t>2) регламентированное Военным Уставом или командующим частью положение служащих, и частей для боевых действий;</w:t>
      </w:r>
    </w:p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1F25B0">
        <w:rPr>
          <w:color w:val="212529"/>
          <w:szCs w:val="19"/>
        </w:rPr>
        <w:t>3) расположение военнообязанных, служащих их собак и машин во время совместных действий в пешем строю и на машинах;</w:t>
      </w:r>
    </w:p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1F25B0">
        <w:rPr>
          <w:color w:val="212529"/>
          <w:szCs w:val="19"/>
        </w:rPr>
        <w:t>4) регламентированное Указом президента РФ положение солдат, кадетов и частей во время учебных или боевых действий.</w:t>
      </w:r>
    </w:p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1F25B0">
        <w:rPr>
          <w:rStyle w:val="a4"/>
          <w:color w:val="212529"/>
          <w:szCs w:val="19"/>
        </w:rPr>
        <w:t>2. При движении строевым шагом, нога оттянутым носком вперед поднимается на определенную высоту, какую?</w:t>
      </w:r>
    </w:p>
    <w:p w:rsidR="000765A4" w:rsidRPr="00B10D57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B10D57">
        <w:rPr>
          <w:color w:val="212529"/>
          <w:szCs w:val="19"/>
        </w:rPr>
        <w:t>1) 15-20 см;</w:t>
      </w:r>
    </w:p>
    <w:p w:rsidR="000765A4" w:rsidRPr="00B10D57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B10D57">
        <w:rPr>
          <w:color w:val="212529"/>
          <w:szCs w:val="19"/>
        </w:rPr>
        <w:t>2) 10-15 см;</w:t>
      </w:r>
    </w:p>
    <w:p w:rsidR="000765A4" w:rsidRPr="00B10D57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B10D57">
        <w:rPr>
          <w:color w:val="212529"/>
          <w:szCs w:val="19"/>
        </w:rPr>
        <w:t>3) 60-70 см;</w:t>
      </w:r>
    </w:p>
    <w:p w:rsidR="000765A4" w:rsidRPr="00B10D57" w:rsidRDefault="000765A4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B10D57">
        <w:rPr>
          <w:color w:val="212529"/>
          <w:szCs w:val="19"/>
        </w:rPr>
        <w:t>4) 40-50 см.</w:t>
      </w:r>
    </w:p>
    <w:p w:rsidR="000765A4" w:rsidRPr="001F25B0" w:rsidRDefault="000765A4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1F25B0">
        <w:rPr>
          <w:rStyle w:val="a4"/>
          <w:color w:val="212529"/>
          <w:szCs w:val="19"/>
        </w:rPr>
        <w:t>3. Размер строевого шага составляет:</w:t>
      </w:r>
    </w:p>
    <w:p w:rsidR="000765A4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1)</w:t>
      </w:r>
      <w:r w:rsidR="000765A4" w:rsidRPr="00B10D57">
        <w:rPr>
          <w:color w:val="212529"/>
          <w:szCs w:val="19"/>
        </w:rPr>
        <w:t xml:space="preserve"> 60 – 70 см.</w:t>
      </w:r>
    </w:p>
    <w:p w:rsidR="000765A4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2)</w:t>
      </w:r>
      <w:r w:rsidR="000765A4" w:rsidRPr="00B10D57">
        <w:rPr>
          <w:color w:val="212529"/>
          <w:szCs w:val="19"/>
        </w:rPr>
        <w:t xml:space="preserve"> 70 – 80 см.</w:t>
      </w:r>
    </w:p>
    <w:p w:rsidR="000765A4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3)</w:t>
      </w:r>
      <w:r w:rsidR="000765A4" w:rsidRPr="00B10D57">
        <w:rPr>
          <w:color w:val="212529"/>
          <w:szCs w:val="19"/>
        </w:rPr>
        <w:t xml:space="preserve"> 80 – 90 см.</w:t>
      </w:r>
    </w:p>
    <w:p w:rsidR="000765A4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 xml:space="preserve">4) </w:t>
      </w:r>
      <w:r w:rsidR="000765A4" w:rsidRPr="00B10D57">
        <w:rPr>
          <w:color w:val="212529"/>
          <w:szCs w:val="19"/>
        </w:rPr>
        <w:t>60 – 90 см.</w:t>
      </w:r>
    </w:p>
    <w:p w:rsidR="000765A4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5)</w:t>
      </w:r>
      <w:r w:rsidR="000765A4" w:rsidRPr="00B10D57">
        <w:rPr>
          <w:color w:val="212529"/>
          <w:szCs w:val="19"/>
        </w:rPr>
        <w:t xml:space="preserve"> 70 – 90 см.</w:t>
      </w:r>
    </w:p>
    <w:p w:rsidR="001F25B0" w:rsidRPr="001F25B0" w:rsidRDefault="001F25B0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1F25B0">
        <w:rPr>
          <w:rStyle w:val="a4"/>
          <w:color w:val="212529"/>
          <w:szCs w:val="19"/>
        </w:rPr>
        <w:t xml:space="preserve">4. </w:t>
      </w:r>
      <w:r>
        <w:rPr>
          <w:rStyle w:val="a4"/>
          <w:color w:val="212529"/>
          <w:szCs w:val="19"/>
        </w:rPr>
        <w:t>Шеренгой является: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1)</w:t>
      </w:r>
      <w:r w:rsidR="001F25B0" w:rsidRPr="00B10D57">
        <w:rPr>
          <w:color w:val="212529"/>
          <w:szCs w:val="19"/>
        </w:rPr>
        <w:t xml:space="preserve"> Шеренга – строй, в котором военнослужащие размещены в затылок друг другу, а подразделения одно за другим на дистанции установленной Уставом или командиром.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2)</w:t>
      </w:r>
      <w:r w:rsidR="001F25B0" w:rsidRPr="00B10D57">
        <w:rPr>
          <w:color w:val="212529"/>
          <w:szCs w:val="19"/>
        </w:rPr>
        <w:t xml:space="preserve"> Шеренга – строй, в котором военнослужащие размещены на установленных интервалах.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3)</w:t>
      </w:r>
      <w:r w:rsidR="001F25B0" w:rsidRPr="00B10D57">
        <w:rPr>
          <w:color w:val="212529"/>
          <w:szCs w:val="19"/>
        </w:rPr>
        <w:t xml:space="preserve"> Шеренга - строй, в котором военнослужащие размещены один возле другого на одной линии на установленных интервалах.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4)</w:t>
      </w:r>
      <w:r w:rsidR="001F25B0" w:rsidRPr="00B10D57">
        <w:rPr>
          <w:color w:val="212529"/>
          <w:szCs w:val="19"/>
        </w:rPr>
        <w:t xml:space="preserve"> Шеренга – построение, в котором военнослужащие размещены в затылок друг другу, а подразделения одно за другим на дистанции установленной Уставом или командиром.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5)</w:t>
      </w:r>
      <w:r w:rsidR="001F25B0" w:rsidRPr="00B10D57">
        <w:rPr>
          <w:color w:val="212529"/>
          <w:szCs w:val="19"/>
        </w:rPr>
        <w:t xml:space="preserve"> Шеренга – строй, в котором военнослужащие размещены один возле другого на одной линии, а подразделения одно возле другого на дистанции установленной Уставом или командиром.</w:t>
      </w:r>
    </w:p>
    <w:p w:rsidR="001F25B0" w:rsidRPr="00B10D57" w:rsidRDefault="001F25B0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B10D57">
        <w:rPr>
          <w:rStyle w:val="a4"/>
          <w:color w:val="212529"/>
          <w:szCs w:val="19"/>
        </w:rPr>
        <w:t>5. Воинская обязанность граждан Российской Федерации предусматривает: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1</w:t>
      </w:r>
      <w:r w:rsidR="001F25B0" w:rsidRPr="00B10D57">
        <w:rPr>
          <w:color w:val="212529"/>
          <w:szCs w:val="19"/>
        </w:rPr>
        <w:t>) воинский учет; обязательную подготовку к военной службе; призыв на военную службу; прохождение военной службы по призыву; пребывание в запасе; призыв на военные сборы и прохождение военных сборов в период пребывания в запасе;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2</w:t>
      </w:r>
      <w:r w:rsidR="001F25B0" w:rsidRPr="00B10D57">
        <w:rPr>
          <w:color w:val="212529"/>
          <w:szCs w:val="19"/>
        </w:rPr>
        <w:t>) установленный законом почетный долг граж</w:t>
      </w:r>
      <w:r w:rsidR="001F25B0" w:rsidRPr="00B10D57">
        <w:rPr>
          <w:color w:val="212529"/>
          <w:szCs w:val="19"/>
        </w:rPr>
        <w:softHyphen/>
        <w:t>дан с оружием в руках защищать свое Отечество, нести службу в рядах Вооруженных Сил, прохо</w:t>
      </w:r>
      <w:r w:rsidR="001F25B0" w:rsidRPr="00B10D57">
        <w:rPr>
          <w:color w:val="212529"/>
          <w:szCs w:val="19"/>
        </w:rPr>
        <w:softHyphen/>
        <w:t>дить вневойсковую подготовку и выполнять другие связанные с обороной страны обязанности;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3</w:t>
      </w:r>
      <w:r w:rsidR="001F25B0" w:rsidRPr="00B10D57">
        <w:rPr>
          <w:color w:val="212529"/>
          <w:szCs w:val="19"/>
        </w:rPr>
        <w:t>) прохождение военной службы в мирное и во</w:t>
      </w:r>
      <w:r w:rsidR="001F25B0" w:rsidRPr="00B10D57">
        <w:rPr>
          <w:color w:val="212529"/>
          <w:szCs w:val="19"/>
        </w:rPr>
        <w:softHyphen/>
        <w:t>енное время, самостоятельная подготовка к служ</w:t>
      </w:r>
      <w:r w:rsidR="001F25B0" w:rsidRPr="00B10D57">
        <w:rPr>
          <w:color w:val="212529"/>
          <w:szCs w:val="19"/>
        </w:rPr>
        <w:softHyphen/>
        <w:t>бе в Вооруженных Силах;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4</w:t>
      </w:r>
      <w:r w:rsidR="001F25B0" w:rsidRPr="00B10D57">
        <w:rPr>
          <w:color w:val="212529"/>
          <w:szCs w:val="19"/>
        </w:rPr>
        <w:t>) долг граждан нести службу в Вооруженных Силах в период военного положения и в военное время.</w:t>
      </w:r>
    </w:p>
    <w:p w:rsidR="001F25B0" w:rsidRPr="00B10D57" w:rsidRDefault="001F25B0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B10D57">
        <w:rPr>
          <w:rStyle w:val="a4"/>
          <w:color w:val="212529"/>
          <w:szCs w:val="19"/>
        </w:rPr>
        <w:t>6. К общевоинским уставам Вооруженных Сил Российской Федерации относятся: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1</w:t>
      </w:r>
      <w:r w:rsidR="001F25B0" w:rsidRPr="00B10D57">
        <w:rPr>
          <w:color w:val="212529"/>
          <w:szCs w:val="19"/>
        </w:rPr>
        <w:t>) Устав внутренней службы Вооруженных Сил Российской Федерации, Устав гарнизонной и кара</w:t>
      </w:r>
      <w:r w:rsidR="001F25B0" w:rsidRPr="00B10D57">
        <w:rPr>
          <w:color w:val="212529"/>
          <w:szCs w:val="19"/>
        </w:rPr>
        <w:softHyphen/>
        <w:t>ульной служб Вооруженных Сил Российской Феде</w:t>
      </w:r>
      <w:r w:rsidR="001F25B0" w:rsidRPr="00B10D57">
        <w:rPr>
          <w:color w:val="212529"/>
          <w:szCs w:val="19"/>
        </w:rPr>
        <w:softHyphen/>
        <w:t>рации, Дисциплинарный устав Вооруженных Сил Российской Федерации, Строевой устав Вооружен</w:t>
      </w:r>
      <w:r w:rsidR="001F25B0" w:rsidRPr="00B10D57">
        <w:rPr>
          <w:color w:val="212529"/>
          <w:szCs w:val="19"/>
        </w:rPr>
        <w:softHyphen/>
        <w:t>ных Сил Российской Федерации;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2</w:t>
      </w:r>
      <w:r w:rsidR="001F25B0" w:rsidRPr="00B10D57">
        <w:rPr>
          <w:color w:val="212529"/>
          <w:szCs w:val="19"/>
        </w:rPr>
        <w:t>) Устав внутренней и гарнизонной служб Во</w:t>
      </w:r>
      <w:r w:rsidR="001F25B0" w:rsidRPr="00B10D57">
        <w:rPr>
          <w:color w:val="212529"/>
          <w:szCs w:val="19"/>
        </w:rPr>
        <w:softHyphen/>
        <w:t>оруженных Сил Российской Федерации, Устав ка</w:t>
      </w:r>
      <w:r w:rsidR="001F25B0" w:rsidRPr="00B10D57">
        <w:rPr>
          <w:color w:val="212529"/>
          <w:szCs w:val="19"/>
        </w:rPr>
        <w:softHyphen/>
        <w:t>раульной службы Вооруженных Сил Российской Федерации, Устав корабельной службы, Строевой устав Вооруженных Сил Российской Федерации, Дисциплинарный устав Вооруженных Сил Россий</w:t>
      </w:r>
      <w:r w:rsidR="001F25B0" w:rsidRPr="00B10D57">
        <w:rPr>
          <w:color w:val="212529"/>
          <w:szCs w:val="19"/>
        </w:rPr>
        <w:softHyphen/>
        <w:t>ской Федерации;</w:t>
      </w:r>
    </w:p>
    <w:p w:rsidR="001F25B0" w:rsidRPr="00B10D57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3</w:t>
      </w:r>
      <w:r w:rsidR="001F25B0" w:rsidRPr="00B10D57">
        <w:rPr>
          <w:color w:val="212529"/>
          <w:szCs w:val="19"/>
        </w:rPr>
        <w:t>) Устав внутренней службы Вооруженных Сил Российской Федерации, Устав гарнизонной служ</w:t>
      </w:r>
      <w:r w:rsidR="001F25B0" w:rsidRPr="00B10D57">
        <w:rPr>
          <w:color w:val="212529"/>
          <w:szCs w:val="19"/>
        </w:rPr>
        <w:softHyphen/>
        <w:t>бы Вооруженных Сил Российской Федерации, Дисциплинарный устав Вооруженных Сил Россий</w:t>
      </w:r>
      <w:r w:rsidR="001F25B0" w:rsidRPr="00B10D57">
        <w:rPr>
          <w:color w:val="212529"/>
          <w:szCs w:val="19"/>
        </w:rPr>
        <w:softHyphen/>
        <w:t>ской Федерации, Строевой устав Вооруженных Сил Российской Федерации.</w:t>
      </w:r>
    </w:p>
    <w:p w:rsidR="001F25B0" w:rsidRPr="001F25B0" w:rsidRDefault="001F25B0" w:rsidP="00B40848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4"/>
          <w:szCs w:val="34"/>
        </w:rPr>
      </w:pPr>
      <w:r w:rsidRPr="00B10D57">
        <w:rPr>
          <w:rStyle w:val="a4"/>
          <w:rFonts w:ascii="Times New Roman" w:eastAsia="Times New Roman" w:hAnsi="Times New Roman" w:cs="Times New Roman"/>
          <w:color w:val="212529"/>
          <w:sz w:val="24"/>
          <w:szCs w:val="19"/>
        </w:rPr>
        <w:lastRenderedPageBreak/>
        <w:t xml:space="preserve">7. </w:t>
      </w:r>
      <w:r w:rsidR="00B10D57">
        <w:rPr>
          <w:rStyle w:val="a4"/>
          <w:rFonts w:ascii="Times New Roman" w:eastAsia="Times New Roman" w:hAnsi="Times New Roman" w:cs="Times New Roman"/>
          <w:color w:val="212529"/>
          <w:sz w:val="24"/>
          <w:szCs w:val="19"/>
        </w:rPr>
        <w:t>Т</w:t>
      </w:r>
      <w:r w:rsidRPr="00B10D57">
        <w:rPr>
          <w:rStyle w:val="a4"/>
          <w:rFonts w:ascii="Times New Roman" w:eastAsia="Times New Roman" w:hAnsi="Times New Roman" w:cs="Times New Roman"/>
          <w:color w:val="212529"/>
          <w:sz w:val="24"/>
          <w:szCs w:val="19"/>
        </w:rPr>
        <w:t>актическая подготовка - это:</w:t>
      </w:r>
      <w:r w:rsidRPr="001F25B0">
        <w:rPr>
          <w:rFonts w:ascii="Helvetica" w:eastAsia="Times New Roman" w:hAnsi="Helvetica" w:cs="Helvetica"/>
          <w:b/>
          <w:bCs/>
          <w:color w:val="000000"/>
          <w:kern w:val="36"/>
          <w:sz w:val="34"/>
          <w:szCs w:val="34"/>
        </w:rPr>
        <w:br/>
      </w:r>
      <w:r w:rsidR="00E23C6C">
        <w:rPr>
          <w:rFonts w:ascii="Times New Roman" w:eastAsia="Times New Roman" w:hAnsi="Times New Roman" w:cs="Times New Roman"/>
          <w:color w:val="212529"/>
          <w:sz w:val="24"/>
          <w:szCs w:val="19"/>
        </w:rPr>
        <w:t>1</w:t>
      </w:r>
      <w:r w:rsidRPr="001F25B0">
        <w:rPr>
          <w:rFonts w:ascii="Times New Roman" w:eastAsia="Times New Roman" w:hAnsi="Times New Roman" w:cs="Times New Roman"/>
          <w:color w:val="212529"/>
          <w:sz w:val="24"/>
          <w:szCs w:val="19"/>
        </w:rPr>
        <w:t>) система обучения личного состава подразделения, частей и соединений, а также командиров и органов управ</w:t>
      </w:r>
      <w:r w:rsidR="00E23C6C">
        <w:rPr>
          <w:rFonts w:ascii="Times New Roman" w:eastAsia="Times New Roman" w:hAnsi="Times New Roman" w:cs="Times New Roman"/>
          <w:color w:val="212529"/>
          <w:sz w:val="24"/>
          <w:szCs w:val="19"/>
        </w:rPr>
        <w:t>ления ведению боевых действий</w:t>
      </w:r>
      <w:r w:rsidR="00E23C6C">
        <w:rPr>
          <w:rFonts w:ascii="Times New Roman" w:eastAsia="Times New Roman" w:hAnsi="Times New Roman" w:cs="Times New Roman"/>
          <w:color w:val="212529"/>
          <w:sz w:val="24"/>
          <w:szCs w:val="19"/>
        </w:rPr>
        <w:br/>
        <w:t>2</w:t>
      </w:r>
      <w:r w:rsidRPr="001F25B0">
        <w:rPr>
          <w:rFonts w:ascii="Times New Roman" w:eastAsia="Times New Roman" w:hAnsi="Times New Roman" w:cs="Times New Roman"/>
          <w:color w:val="212529"/>
          <w:sz w:val="24"/>
          <w:szCs w:val="19"/>
        </w:rPr>
        <w:t>) процесс воспитания физических качеств, которые необходимы для конкретн</w:t>
      </w:r>
      <w:r w:rsidR="00E23C6C">
        <w:rPr>
          <w:rFonts w:ascii="Times New Roman" w:eastAsia="Times New Roman" w:hAnsi="Times New Roman" w:cs="Times New Roman"/>
          <w:color w:val="212529"/>
          <w:sz w:val="24"/>
          <w:szCs w:val="19"/>
        </w:rPr>
        <w:t>ого вида военной деятельности</w:t>
      </w:r>
      <w:r w:rsidR="00E23C6C">
        <w:rPr>
          <w:rFonts w:ascii="Times New Roman" w:eastAsia="Times New Roman" w:hAnsi="Times New Roman" w:cs="Times New Roman"/>
          <w:color w:val="212529"/>
          <w:sz w:val="24"/>
          <w:szCs w:val="19"/>
        </w:rPr>
        <w:br/>
        <w:t>3</w:t>
      </w:r>
      <w:r w:rsidRPr="001F25B0">
        <w:rPr>
          <w:rFonts w:ascii="Times New Roman" w:eastAsia="Times New Roman" w:hAnsi="Times New Roman" w:cs="Times New Roman"/>
          <w:color w:val="212529"/>
          <w:sz w:val="24"/>
          <w:szCs w:val="19"/>
        </w:rPr>
        <w:t>) часть военного дела, включающая в себя теорию и практику военного строительства</w:t>
      </w:r>
    </w:p>
    <w:p w:rsidR="00B10D5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B10D57">
        <w:rPr>
          <w:rStyle w:val="a4"/>
          <w:b/>
          <w:bCs/>
          <w:color w:val="212529"/>
          <w:kern w:val="0"/>
          <w:sz w:val="24"/>
          <w:szCs w:val="19"/>
        </w:rPr>
        <w:t>8. Каждый солдат во время боевых действий обязан:</w:t>
      </w:r>
      <w:r>
        <w:rPr>
          <w:rFonts w:ascii="Helvetica" w:hAnsi="Helvetica" w:cs="Helvetica"/>
          <w:color w:val="000000"/>
          <w:sz w:val="34"/>
          <w:szCs w:val="34"/>
        </w:rPr>
        <w:br/>
      </w:r>
      <w:r w:rsidR="00E23C6C">
        <w:rPr>
          <w:b w:val="0"/>
          <w:bCs w:val="0"/>
          <w:color w:val="212529"/>
          <w:kern w:val="0"/>
          <w:sz w:val="24"/>
          <w:szCs w:val="19"/>
        </w:rPr>
        <w:t>1</w:t>
      </w:r>
      <w:r w:rsidRPr="00B10D57">
        <w:rPr>
          <w:b w:val="0"/>
          <w:bCs w:val="0"/>
          <w:color w:val="212529"/>
          <w:kern w:val="0"/>
          <w:sz w:val="24"/>
          <w:szCs w:val="19"/>
        </w:rPr>
        <w:t>) знать боевую задачу взвода, отделения, знать объем и последовательность оборудования фортификационных сооружений</w:t>
      </w:r>
      <w:r w:rsidRPr="00B10D57">
        <w:rPr>
          <w:b w:val="0"/>
          <w:bCs w:val="0"/>
          <w:color w:val="212529"/>
          <w:kern w:val="0"/>
          <w:sz w:val="24"/>
          <w:szCs w:val="19"/>
        </w:rPr>
        <w:br/>
      </w:r>
      <w:r w:rsidR="00E23C6C">
        <w:rPr>
          <w:b w:val="0"/>
          <w:bCs w:val="0"/>
          <w:color w:val="212529"/>
          <w:kern w:val="0"/>
          <w:sz w:val="24"/>
          <w:szCs w:val="19"/>
        </w:rPr>
        <w:t>2</w:t>
      </w:r>
      <w:r w:rsidRPr="00B10D57">
        <w:rPr>
          <w:b w:val="0"/>
          <w:bCs w:val="0"/>
          <w:color w:val="212529"/>
          <w:kern w:val="0"/>
          <w:sz w:val="24"/>
          <w:szCs w:val="19"/>
        </w:rPr>
        <w:t>) постоянно вести наблюдение, одновременно обнаруживать противника и немедленно докладывать о нем командиру, смело и решительно действовать в наступлении, стойко и упорно — в обороне, уничтожать противника всеми и средствами</w:t>
      </w:r>
      <w:r w:rsidRPr="00B10D57">
        <w:rPr>
          <w:b w:val="0"/>
          <w:bCs w:val="0"/>
          <w:color w:val="212529"/>
          <w:kern w:val="0"/>
          <w:sz w:val="24"/>
          <w:szCs w:val="19"/>
        </w:rPr>
        <w:br/>
      </w:r>
      <w:r w:rsidR="00E23C6C">
        <w:rPr>
          <w:b w:val="0"/>
          <w:bCs w:val="0"/>
          <w:color w:val="212529"/>
          <w:kern w:val="0"/>
          <w:sz w:val="24"/>
          <w:szCs w:val="19"/>
        </w:rPr>
        <w:t>3</w:t>
      </w:r>
      <w:r w:rsidRPr="00B10D57">
        <w:rPr>
          <w:b w:val="0"/>
          <w:bCs w:val="0"/>
          <w:color w:val="212529"/>
          <w:kern w:val="0"/>
          <w:sz w:val="24"/>
          <w:szCs w:val="19"/>
        </w:rPr>
        <w:t>) все вышеперечисленное</w:t>
      </w:r>
    </w:p>
    <w:p w:rsidR="00B10D57" w:rsidRPr="00B10D57" w:rsidRDefault="00B10D57" w:rsidP="00B40848">
      <w:pPr>
        <w:pStyle w:val="1"/>
        <w:shd w:val="clear" w:color="auto" w:fill="FFFFFF"/>
        <w:spacing w:before="0" w:beforeAutospacing="0" w:after="0" w:afterAutospacing="0"/>
        <w:rPr>
          <w:rStyle w:val="a4"/>
          <w:kern w:val="0"/>
          <w:sz w:val="24"/>
        </w:rPr>
      </w:pPr>
      <w:r w:rsidRPr="00B10D57">
        <w:rPr>
          <w:rStyle w:val="a4"/>
          <w:b/>
          <w:bCs/>
          <w:color w:val="212529"/>
          <w:kern w:val="0"/>
          <w:sz w:val="24"/>
          <w:szCs w:val="19"/>
        </w:rPr>
        <w:t>9. На рисунке ниже изображено снаряжение магазина патронами из обоймы. Укажите, что отмечено под номером 2.</w:t>
      </w:r>
    </w:p>
    <w:p w:rsidR="00B10D57" w:rsidRDefault="00B10D57" w:rsidP="00B408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noProof/>
          <w:color w:val="212529"/>
          <w:sz w:val="19"/>
          <w:szCs w:val="19"/>
        </w:rPr>
        <w:drawing>
          <wp:inline distT="0" distB="0" distL="0" distR="0">
            <wp:extent cx="3672840" cy="1551940"/>
            <wp:effectExtent l="19050" t="0" r="3810" b="0"/>
            <wp:docPr id="6" name="Рисунок 6" descr="вопрос теста по ОБЖ Тактическая подготовка 11 класс, зад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прос теста по ОБЖ Тактическая подготовка 11 класс, задание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D5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1) Переходник</w:t>
      </w:r>
    </w:p>
    <w:p w:rsidR="00B10D5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2) Магазин</w:t>
      </w:r>
    </w:p>
    <w:p w:rsidR="00B10D5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3) Патроны</w:t>
      </w:r>
    </w:p>
    <w:p w:rsidR="00114CF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4) Обойма</w:t>
      </w:r>
    </w:p>
    <w:p w:rsidR="00B10D57" w:rsidRPr="00B10D57" w:rsidRDefault="00B10D57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B10D57">
        <w:rPr>
          <w:rStyle w:val="a4"/>
          <w:color w:val="212529"/>
          <w:szCs w:val="19"/>
        </w:rPr>
        <w:t>10. Что такое боевое обеспечение?</w:t>
      </w:r>
    </w:p>
    <w:p w:rsidR="00B10D5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1) Пропагандистская информация</w:t>
      </w:r>
    </w:p>
    <w:p w:rsidR="00B10D5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2) Поставки продовольствия для военных</w:t>
      </w:r>
    </w:p>
    <w:p w:rsidR="00B10D57" w:rsidRPr="00114CF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3) Комплекс мероприятий по обеспечению боеготовности и эффективного применения вооруженных сил</w:t>
      </w:r>
    </w:p>
    <w:p w:rsidR="00B10D57" w:rsidRDefault="00B10D5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4) Обеспечение гражданского населения во время войны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kern w:val="0"/>
          <w:sz w:val="24"/>
        </w:rPr>
        <w:t xml:space="preserve">11. </w:t>
      </w:r>
      <w:r w:rsidRPr="00114CF7">
        <w:rPr>
          <w:kern w:val="0"/>
          <w:sz w:val="24"/>
        </w:rPr>
        <w:t>Что такое эшелонирование?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1) Разделение военнослужащих на группы с разными задачами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2) Система организации рабочего процесса на предприятии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3) Методика разделения времени на рабочие интервалы и перерывы на отдых</w:t>
      </w:r>
    </w:p>
    <w:p w:rsid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4) Способ передвижения военной техники и личного состава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kern w:val="0"/>
          <w:sz w:val="24"/>
        </w:rPr>
      </w:pPr>
      <w:r>
        <w:rPr>
          <w:kern w:val="0"/>
          <w:sz w:val="24"/>
        </w:rPr>
        <w:t xml:space="preserve">12. </w:t>
      </w:r>
      <w:r w:rsidRPr="00114CF7">
        <w:rPr>
          <w:kern w:val="0"/>
          <w:sz w:val="24"/>
        </w:rPr>
        <w:t>Выполнение какой команды изображено на рисунке?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noProof/>
          <w:color w:val="212529"/>
          <w:kern w:val="0"/>
          <w:sz w:val="24"/>
          <w:szCs w:val="19"/>
        </w:rPr>
        <w:drawing>
          <wp:inline distT="0" distB="0" distL="0" distR="0">
            <wp:extent cx="4802505" cy="1790065"/>
            <wp:effectExtent l="19050" t="0" r="0" b="0"/>
            <wp:docPr id="11" name="Рисунок 11" descr="вопрос теста по ОБЖ Тактическая подготовка 11 класс, зада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опрос теста по ОБЖ Тактическая подготовка 11 класс, задание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1) "К бою"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2) "Бег"</w:t>
      </w:r>
    </w:p>
    <w:p w:rsidR="00114CF7" w:rsidRP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3) "Встать"</w:t>
      </w:r>
    </w:p>
    <w:p w:rsidR="00114CF7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114CF7">
        <w:rPr>
          <w:b w:val="0"/>
          <w:bCs w:val="0"/>
          <w:color w:val="212529"/>
          <w:kern w:val="0"/>
          <w:sz w:val="24"/>
          <w:szCs w:val="19"/>
        </w:rPr>
        <w:t>4) Нет верного ответа</w:t>
      </w:r>
    </w:p>
    <w:p w:rsidR="00114CF7" w:rsidRPr="00114CF7" w:rsidRDefault="00114CF7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rStyle w:val="a4"/>
          <w:color w:val="212529"/>
          <w:szCs w:val="19"/>
        </w:rPr>
        <w:t xml:space="preserve">13. </w:t>
      </w:r>
      <w:r w:rsidRPr="00114CF7">
        <w:rPr>
          <w:rStyle w:val="a4"/>
          <w:color w:val="212529"/>
          <w:szCs w:val="19"/>
        </w:rPr>
        <w:t>Какую роль играет тактическая подготовка в обеспечении безопасности военнослужащих?</w:t>
      </w:r>
    </w:p>
    <w:p w:rsidR="00114CF7" w:rsidRPr="00F41301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F41301">
        <w:rPr>
          <w:b w:val="0"/>
          <w:bCs w:val="0"/>
          <w:color w:val="212529"/>
          <w:kern w:val="0"/>
          <w:sz w:val="24"/>
          <w:szCs w:val="19"/>
        </w:rPr>
        <w:t>1) Повышает их физическую выносливость</w:t>
      </w:r>
    </w:p>
    <w:p w:rsidR="00114CF7" w:rsidRPr="00F41301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F41301">
        <w:rPr>
          <w:b w:val="0"/>
          <w:bCs w:val="0"/>
          <w:color w:val="212529"/>
          <w:kern w:val="0"/>
          <w:sz w:val="24"/>
          <w:szCs w:val="19"/>
        </w:rPr>
        <w:lastRenderedPageBreak/>
        <w:t>2) Улучшает навыки обращения с оружием</w:t>
      </w:r>
    </w:p>
    <w:p w:rsidR="00114CF7" w:rsidRPr="00F41301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F41301">
        <w:rPr>
          <w:b w:val="0"/>
          <w:bCs w:val="0"/>
          <w:color w:val="212529"/>
          <w:kern w:val="0"/>
          <w:sz w:val="24"/>
          <w:szCs w:val="19"/>
        </w:rPr>
        <w:t>3) Развивает командный дух и слаженность действий</w:t>
      </w:r>
    </w:p>
    <w:p w:rsidR="00114CF7" w:rsidRPr="00F41301" w:rsidRDefault="00114CF7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F41301">
        <w:rPr>
          <w:b w:val="0"/>
          <w:bCs w:val="0"/>
          <w:color w:val="212529"/>
          <w:kern w:val="0"/>
          <w:sz w:val="24"/>
          <w:szCs w:val="19"/>
        </w:rPr>
        <w:t>4) Все ответы верны</w:t>
      </w:r>
    </w:p>
    <w:p w:rsidR="00114CF7" w:rsidRPr="00F41301" w:rsidRDefault="00F41301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F41301">
        <w:rPr>
          <w:rStyle w:val="a4"/>
          <w:color w:val="212529"/>
          <w:szCs w:val="19"/>
        </w:rPr>
        <w:t>14</w:t>
      </w:r>
      <w:r w:rsidR="00114CF7" w:rsidRPr="00F41301">
        <w:rPr>
          <w:rStyle w:val="a4"/>
          <w:color w:val="212529"/>
          <w:szCs w:val="19"/>
        </w:rPr>
        <w:t>. 5,45 АК-74 предназначен для:</w:t>
      </w:r>
    </w:p>
    <w:p w:rsidR="00114CF7" w:rsidRPr="00114CF7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114CF7" w:rsidRPr="00114CF7">
        <w:rPr>
          <w:b w:val="0"/>
          <w:bCs w:val="0"/>
          <w:color w:val="212529"/>
          <w:kern w:val="0"/>
          <w:sz w:val="24"/>
          <w:szCs w:val="19"/>
        </w:rPr>
        <w:t>) уничтожение живой силы противника</w:t>
      </w:r>
    </w:p>
    <w:p w:rsidR="00114CF7" w:rsidRPr="00114CF7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114CF7" w:rsidRPr="00114CF7">
        <w:rPr>
          <w:b w:val="0"/>
          <w:bCs w:val="0"/>
          <w:color w:val="212529"/>
          <w:kern w:val="0"/>
          <w:sz w:val="24"/>
          <w:szCs w:val="19"/>
        </w:rPr>
        <w:t>) уничтожение легко бронированных целей</w:t>
      </w:r>
    </w:p>
    <w:p w:rsidR="00114CF7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114CF7" w:rsidRPr="00114CF7">
        <w:rPr>
          <w:b w:val="0"/>
          <w:bCs w:val="0"/>
          <w:color w:val="212529"/>
          <w:kern w:val="0"/>
          <w:sz w:val="24"/>
          <w:szCs w:val="19"/>
        </w:rPr>
        <w:t>) уничтожение долговременных огневых сооружений</w:t>
      </w:r>
    </w:p>
    <w:p w:rsidR="00F41301" w:rsidRPr="00F41301" w:rsidRDefault="00F41301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F41301">
        <w:rPr>
          <w:rStyle w:val="a4"/>
          <w:color w:val="212529"/>
          <w:szCs w:val="19"/>
        </w:rPr>
        <w:t>15. В пешем порядке метаются боевые гранаты:</w:t>
      </w:r>
    </w:p>
    <w:p w:rsidR="00F41301" w:rsidRP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только наступательные</w:t>
      </w:r>
    </w:p>
    <w:p w:rsidR="00F41301" w:rsidRP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только оборонительные</w:t>
      </w:r>
    </w:p>
    <w:p w:rsid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наступательные и оборонительные</w:t>
      </w:r>
    </w:p>
    <w:p w:rsidR="00F41301" w:rsidRPr="00F41301" w:rsidRDefault="00F41301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F41301">
        <w:rPr>
          <w:rStyle w:val="a4"/>
          <w:color w:val="212529"/>
          <w:szCs w:val="19"/>
        </w:rPr>
        <w:t>16. Непосредственно перед броском гранаты необходимо:</w:t>
      </w:r>
    </w:p>
    <w:p w:rsidR="00F41301" w:rsidRP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отсоединить от гранаты спусковой рычаг</w:t>
      </w:r>
    </w:p>
    <w:p w:rsidR="00F41301" w:rsidRP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переложить гранату с левой руки в правую</w:t>
      </w:r>
    </w:p>
    <w:p w:rsid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выдернуть предохранительную чеку с кольцом</w:t>
      </w:r>
    </w:p>
    <w:p w:rsidR="00F41301" w:rsidRPr="00F41301" w:rsidRDefault="00F41301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F41301">
        <w:rPr>
          <w:rStyle w:val="a4"/>
          <w:color w:val="212529"/>
          <w:szCs w:val="19"/>
        </w:rPr>
        <w:t>17. Калибр АК-74 (РПК-74) составляет:</w:t>
      </w:r>
    </w:p>
    <w:p w:rsidR="00F41301" w:rsidRP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9 мм</w:t>
      </w:r>
    </w:p>
    <w:p w:rsidR="00F41301" w:rsidRP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7,62 мм</w:t>
      </w:r>
    </w:p>
    <w:p w:rsidR="00F41301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F41301" w:rsidRPr="00F41301">
        <w:rPr>
          <w:b w:val="0"/>
          <w:bCs w:val="0"/>
          <w:color w:val="212529"/>
          <w:kern w:val="0"/>
          <w:sz w:val="24"/>
          <w:szCs w:val="19"/>
        </w:rPr>
        <w:t>) 5,45 мм</w:t>
      </w:r>
    </w:p>
    <w:p w:rsidR="00997EA9" w:rsidRPr="00997EA9" w:rsidRDefault="00997EA9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997EA9">
        <w:rPr>
          <w:rStyle w:val="a4"/>
          <w:color w:val="212529"/>
          <w:szCs w:val="19"/>
        </w:rPr>
        <w:t>18. Начальной скоростью пули называется скорость движения пу</w:t>
      </w:r>
      <w:r w:rsidRPr="00997EA9">
        <w:rPr>
          <w:rStyle w:val="a4"/>
          <w:color w:val="212529"/>
          <w:szCs w:val="19"/>
        </w:rPr>
        <w:softHyphen/>
        <w:t>ли:</w:t>
      </w:r>
    </w:p>
    <w:p w:rsid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в момент ее вылета из канала ствола</w:t>
      </w:r>
    </w:p>
    <w:p w:rsidR="00997EA9" w:rsidRP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у дульного среза ствола.</w:t>
      </w:r>
    </w:p>
    <w:p w:rsidR="00997EA9" w:rsidRP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в момент ее врезания в каналы ствола</w:t>
      </w:r>
    </w:p>
    <w:p w:rsidR="00997EA9" w:rsidRPr="00997EA9" w:rsidRDefault="00997EA9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997EA9">
        <w:rPr>
          <w:rStyle w:val="a4"/>
          <w:color w:val="212529"/>
          <w:szCs w:val="19"/>
        </w:rPr>
        <w:t>19. Темп стрельбы из автомата:</w:t>
      </w:r>
    </w:p>
    <w:p w:rsidR="00997EA9" w:rsidRP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около 400 выстрелов в минуту</w:t>
      </w:r>
    </w:p>
    <w:p w:rsidR="00997EA9" w:rsidRP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около 500 выстрелов в минуту</w:t>
      </w:r>
    </w:p>
    <w:p w:rsid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около 600 выстрелов в минуту</w:t>
      </w:r>
    </w:p>
    <w:p w:rsidR="00997EA9" w:rsidRPr="00997EA9" w:rsidRDefault="00997EA9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997EA9">
        <w:rPr>
          <w:rStyle w:val="a4"/>
          <w:color w:val="212529"/>
          <w:szCs w:val="19"/>
        </w:rPr>
        <w:t>20.  Приклад и пистолетная рукоятка автомата служат для:</w:t>
      </w:r>
    </w:p>
    <w:p w:rsidR="00997EA9" w:rsidRP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поражения противника в рукопашном бою</w:t>
      </w:r>
    </w:p>
    <w:p w:rsidR="00997EA9" w:rsidRP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удобства действия автоматом</w:t>
      </w:r>
    </w:p>
    <w:p w:rsidR="00997EA9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</w:t>
      </w:r>
      <w:r w:rsidR="00997EA9" w:rsidRPr="00997EA9">
        <w:rPr>
          <w:b w:val="0"/>
          <w:bCs w:val="0"/>
          <w:color w:val="212529"/>
          <w:kern w:val="0"/>
          <w:sz w:val="24"/>
          <w:szCs w:val="19"/>
        </w:rPr>
        <w:t>) увеличения габаритов автомата</w:t>
      </w:r>
    </w:p>
    <w:p w:rsidR="00997EA9" w:rsidRPr="00997EA9" w:rsidRDefault="00997EA9" w:rsidP="00B4084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997EA9">
        <w:rPr>
          <w:rStyle w:val="a4"/>
          <w:color w:val="212529"/>
          <w:szCs w:val="19"/>
        </w:rPr>
        <w:t>21. Какие из перечисленных упражнений развивают выносливость?</w:t>
      </w:r>
    </w:p>
    <w:p w:rsidR="00997EA9" w:rsidRP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1) Отжимания от пола</w:t>
      </w:r>
    </w:p>
    <w:p w:rsidR="00997EA9" w:rsidRP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2) Приседания</w:t>
      </w:r>
    </w:p>
    <w:p w:rsidR="00997EA9" w:rsidRP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3) Бег на месте</w:t>
      </w:r>
    </w:p>
    <w:p w:rsid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4) Подтягивания на турнике</w:t>
      </w:r>
    </w:p>
    <w:p w:rsidR="00997EA9" w:rsidRPr="00997EA9" w:rsidRDefault="00997EA9" w:rsidP="00B4084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997EA9">
        <w:rPr>
          <w:rStyle w:val="a4"/>
          <w:color w:val="212529"/>
          <w:szCs w:val="19"/>
        </w:rPr>
        <w:t>22. Какой из перечисленных показателей является основным для оценки физической формы человека?</w:t>
      </w:r>
    </w:p>
    <w:p w:rsidR="00997EA9" w:rsidRP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1) Сила</w:t>
      </w:r>
    </w:p>
    <w:p w:rsidR="00997EA9" w:rsidRP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2) Выносливость</w:t>
      </w:r>
    </w:p>
    <w:p w:rsidR="00997EA9" w:rsidRPr="00997EA9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3) Гибкость</w:t>
      </w:r>
    </w:p>
    <w:p w:rsidR="00B40848" w:rsidRDefault="00997EA9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997EA9">
        <w:rPr>
          <w:b w:val="0"/>
          <w:bCs w:val="0"/>
          <w:color w:val="212529"/>
          <w:kern w:val="0"/>
          <w:sz w:val="24"/>
          <w:szCs w:val="19"/>
        </w:rPr>
        <w:t>4) Все ответы верны</w:t>
      </w:r>
    </w:p>
    <w:p w:rsidR="00A707AF" w:rsidRPr="00B40848" w:rsidRDefault="00A707AF" w:rsidP="00B40848">
      <w:pPr>
        <w:pStyle w:val="1"/>
        <w:shd w:val="clear" w:color="auto" w:fill="FFFFFF"/>
        <w:spacing w:before="0" w:beforeAutospacing="0" w:after="0" w:afterAutospacing="0"/>
        <w:rPr>
          <w:rStyle w:val="a4"/>
          <w:b/>
          <w:bCs/>
          <w:color w:val="212529"/>
          <w:sz w:val="24"/>
          <w:szCs w:val="19"/>
        </w:rPr>
      </w:pPr>
      <w:r w:rsidRPr="00B40848">
        <w:rPr>
          <w:rStyle w:val="a4"/>
          <w:b/>
          <w:bCs/>
          <w:color w:val="212529"/>
          <w:sz w:val="24"/>
          <w:szCs w:val="19"/>
        </w:rPr>
        <w:t>23. Чем достигается охрана здоровья военнослужащих?</w:t>
      </w:r>
    </w:p>
    <w:p w:rsidR="00A707AF" w:rsidRPr="00A707AF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Проведением командирами мероприятий по оздоровлению условий службы и быта</w:t>
      </w:r>
    </w:p>
    <w:p w:rsidR="00A707AF" w:rsidRPr="00A707AF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Постановкой на медицинский учет в ближайшей поликлинике</w:t>
      </w:r>
    </w:p>
    <w:p w:rsidR="00A707AF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Проведением регулярного закаливания и установкой физических норм</w:t>
      </w:r>
    </w:p>
    <w:p w:rsidR="00A707AF" w:rsidRPr="00A707AF" w:rsidRDefault="00A707AF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A707AF">
        <w:rPr>
          <w:rStyle w:val="a4"/>
          <w:color w:val="212529"/>
          <w:szCs w:val="19"/>
        </w:rPr>
        <w:t>24. Когда проводятся занятия физической подготовкой и спортом проводятся в воинских частях?</w:t>
      </w:r>
    </w:p>
    <w:p w:rsidR="00A707AF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3 дня в неделю</w:t>
      </w:r>
    </w:p>
    <w:p w:rsidR="00A707AF" w:rsidRPr="00A707AF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Ежедневно</w:t>
      </w:r>
    </w:p>
    <w:p w:rsidR="00A707AF" w:rsidRPr="00A707AF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Еженедельно</w:t>
      </w:r>
    </w:p>
    <w:p w:rsidR="00A707AF" w:rsidRPr="00A707AF" w:rsidRDefault="00A707AF" w:rsidP="00B408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Cs w:val="19"/>
        </w:rPr>
      </w:pPr>
      <w:r w:rsidRPr="00A707AF">
        <w:rPr>
          <w:rStyle w:val="a4"/>
          <w:color w:val="212529"/>
          <w:szCs w:val="19"/>
        </w:rPr>
        <w:t>25. Когда происходит физическая подготовка военнослужащих?</w:t>
      </w:r>
    </w:p>
    <w:p w:rsidR="00A707AF" w:rsidRPr="00A707AF" w:rsidRDefault="00B40848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1)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Во время утренней физической зарядки, учебных занятий, спортивно-массовой работы, в процессе учебно-боевой деятельности, а также в ходе самостоятельных тренировок военнослужащих</w:t>
      </w:r>
    </w:p>
    <w:p w:rsidR="00A707AF" w:rsidRPr="00A707AF" w:rsidRDefault="00B40848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2)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Исключительно по желанию самого военнослужащего</w:t>
      </w:r>
    </w:p>
    <w:p w:rsidR="00A707AF" w:rsidRDefault="00B40848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b w:val="0"/>
          <w:bCs w:val="0"/>
          <w:color w:val="212529"/>
          <w:kern w:val="0"/>
          <w:sz w:val="24"/>
          <w:szCs w:val="19"/>
        </w:rPr>
        <w:t>3)</w:t>
      </w:r>
      <w:r w:rsidR="00A707AF" w:rsidRPr="00A707AF">
        <w:rPr>
          <w:b w:val="0"/>
          <w:bCs w:val="0"/>
          <w:color w:val="212529"/>
          <w:kern w:val="0"/>
          <w:sz w:val="24"/>
          <w:szCs w:val="19"/>
        </w:rPr>
        <w:t>За 30 минут до и после приема пищи</w:t>
      </w:r>
    </w:p>
    <w:p w:rsidR="00A707AF" w:rsidRPr="00A707AF" w:rsidRDefault="00A707AF" w:rsidP="00B4084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A707AF">
        <w:rPr>
          <w:rStyle w:val="a4"/>
          <w:color w:val="212529"/>
          <w:szCs w:val="19"/>
        </w:rPr>
        <w:lastRenderedPageBreak/>
        <w:t>26. Военная присяга – это: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1) Комплекс обязательств и обязанностей, которые берет на себя военнослужащий перед государством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2) Праздничное мероприятие, посвященное военному юбилею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3) Формальная процедура, подтверждающая факт поступления на военную службу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4) Постановление правительства, регламентирующее права и обязанности военнослужащих</w:t>
      </w:r>
    </w:p>
    <w:p w:rsidR="00A707AF" w:rsidRPr="00A707AF" w:rsidRDefault="00A707AF" w:rsidP="00B4084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A707AF">
        <w:rPr>
          <w:rStyle w:val="a4"/>
          <w:color w:val="212529"/>
          <w:szCs w:val="19"/>
        </w:rPr>
        <w:t>27. Что означает понятие "воинская служба"?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1) Обязательное государственное служение в армии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2) Профессиональная деятельность военной службы</w:t>
      </w:r>
    </w:p>
    <w:p w:rsidR="00A707AF" w:rsidRP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3) Дежурство на военной базе</w:t>
      </w:r>
    </w:p>
    <w:p w:rsid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A707AF">
        <w:rPr>
          <w:b w:val="0"/>
          <w:bCs w:val="0"/>
          <w:color w:val="212529"/>
          <w:kern w:val="0"/>
          <w:sz w:val="24"/>
          <w:szCs w:val="19"/>
        </w:rPr>
        <w:t>4) Участие в военных учениях</w:t>
      </w:r>
    </w:p>
    <w:p w:rsidR="00A707AF" w:rsidRPr="00E23C6C" w:rsidRDefault="00A707AF" w:rsidP="00B40848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E23C6C">
        <w:rPr>
          <w:rStyle w:val="a4"/>
          <w:color w:val="212529"/>
          <w:szCs w:val="19"/>
        </w:rPr>
        <w:t>28. Какие действия следует предпринять при обнаружении подозрительного предмета на территории военного объекта?</w:t>
      </w:r>
    </w:p>
    <w:p w:rsidR="00A707AF" w:rsidRPr="00E23C6C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E23C6C">
        <w:rPr>
          <w:b w:val="0"/>
          <w:bCs w:val="0"/>
          <w:color w:val="212529"/>
          <w:kern w:val="0"/>
          <w:sz w:val="24"/>
          <w:szCs w:val="19"/>
        </w:rPr>
        <w:t>1) Подойти к нему и попробовать разобраться</w:t>
      </w:r>
    </w:p>
    <w:p w:rsidR="00A707AF" w:rsidRPr="00E23C6C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E23C6C">
        <w:rPr>
          <w:b w:val="0"/>
          <w:bCs w:val="0"/>
          <w:color w:val="212529"/>
          <w:kern w:val="0"/>
          <w:sz w:val="24"/>
          <w:szCs w:val="19"/>
        </w:rPr>
        <w:t xml:space="preserve">2) </w:t>
      </w:r>
      <w:r w:rsidR="00E23C6C" w:rsidRPr="00E23C6C">
        <w:rPr>
          <w:b w:val="0"/>
          <w:bCs w:val="0"/>
          <w:color w:val="212529"/>
          <w:kern w:val="0"/>
          <w:sz w:val="24"/>
          <w:szCs w:val="19"/>
        </w:rPr>
        <w:t xml:space="preserve">Сообщить сослуживцам </w:t>
      </w:r>
      <w:r w:rsidRPr="00E23C6C">
        <w:rPr>
          <w:b w:val="0"/>
          <w:bCs w:val="0"/>
          <w:color w:val="212529"/>
          <w:kern w:val="0"/>
          <w:sz w:val="24"/>
          <w:szCs w:val="19"/>
        </w:rPr>
        <w:t xml:space="preserve">и спросить их </w:t>
      </w:r>
      <w:r w:rsidR="00E23C6C" w:rsidRPr="00E23C6C">
        <w:rPr>
          <w:b w:val="0"/>
          <w:bCs w:val="0"/>
          <w:color w:val="212529"/>
          <w:kern w:val="0"/>
          <w:sz w:val="24"/>
          <w:szCs w:val="19"/>
        </w:rPr>
        <w:t>решение</w:t>
      </w:r>
    </w:p>
    <w:p w:rsidR="00A707AF" w:rsidRPr="00E23C6C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E23C6C">
        <w:rPr>
          <w:b w:val="0"/>
          <w:bCs w:val="0"/>
          <w:color w:val="212529"/>
          <w:kern w:val="0"/>
          <w:sz w:val="24"/>
          <w:szCs w:val="19"/>
        </w:rPr>
        <w:t>3) Мгновенно сообщить об этом начальству и эвакуироваться из опасной зоны</w:t>
      </w:r>
    </w:p>
    <w:p w:rsidR="00A707AF" w:rsidRDefault="00A707AF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 w:rsidRPr="00E23C6C">
        <w:rPr>
          <w:b w:val="0"/>
          <w:bCs w:val="0"/>
          <w:color w:val="212529"/>
          <w:kern w:val="0"/>
          <w:sz w:val="24"/>
          <w:szCs w:val="19"/>
        </w:rPr>
        <w:t>4) Ничего не предпринимать, так как это может быть ложная тревога</w:t>
      </w:r>
    </w:p>
    <w:p w:rsidR="00E23C6C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r>
        <w:rPr>
          <w:rStyle w:val="a4"/>
          <w:b/>
          <w:bCs/>
          <w:color w:val="212529"/>
          <w:kern w:val="0"/>
          <w:sz w:val="24"/>
          <w:szCs w:val="19"/>
        </w:rPr>
        <w:t xml:space="preserve">29. </w:t>
      </w:r>
      <w:r w:rsidRPr="00E23C6C">
        <w:rPr>
          <w:rStyle w:val="a4"/>
          <w:b/>
          <w:bCs/>
          <w:color w:val="212529"/>
          <w:kern w:val="0"/>
          <w:sz w:val="24"/>
          <w:szCs w:val="19"/>
        </w:rPr>
        <w:t>Какую повязку накладывают при повреждении пальца?</w:t>
      </w:r>
      <w:r>
        <w:rPr>
          <w:rFonts w:ascii="Helvetica" w:hAnsi="Helvetica" w:cs="Helvetica"/>
          <w:color w:val="333333"/>
          <w:sz w:val="19"/>
          <w:szCs w:val="19"/>
        </w:rPr>
        <w:br/>
      </w:r>
      <w:r w:rsidR="00B40848">
        <w:rPr>
          <w:b w:val="0"/>
          <w:bCs w:val="0"/>
          <w:color w:val="212529"/>
          <w:kern w:val="0"/>
          <w:sz w:val="24"/>
          <w:szCs w:val="19"/>
        </w:rPr>
        <w:t>1</w:t>
      </w:r>
      <w:r w:rsidRPr="00E23C6C">
        <w:rPr>
          <w:b w:val="0"/>
          <w:bCs w:val="0"/>
          <w:color w:val="212529"/>
          <w:kern w:val="0"/>
          <w:sz w:val="24"/>
          <w:szCs w:val="19"/>
        </w:rPr>
        <w:t>) Крестообразную</w:t>
      </w:r>
      <w:r w:rsidRPr="00E23C6C">
        <w:rPr>
          <w:b w:val="0"/>
          <w:bCs w:val="0"/>
          <w:color w:val="212529"/>
          <w:kern w:val="0"/>
          <w:sz w:val="24"/>
          <w:szCs w:val="19"/>
        </w:rPr>
        <w:br/>
      </w:r>
      <w:r w:rsidR="00B40848">
        <w:rPr>
          <w:b w:val="0"/>
          <w:bCs w:val="0"/>
          <w:color w:val="212529"/>
          <w:kern w:val="0"/>
          <w:sz w:val="24"/>
          <w:szCs w:val="19"/>
        </w:rPr>
        <w:t>2</w:t>
      </w:r>
      <w:r w:rsidRPr="00E23C6C">
        <w:rPr>
          <w:b w:val="0"/>
          <w:bCs w:val="0"/>
          <w:color w:val="212529"/>
          <w:kern w:val="0"/>
          <w:sz w:val="24"/>
          <w:szCs w:val="19"/>
        </w:rPr>
        <w:t>) Спиральную</w:t>
      </w:r>
      <w:r w:rsidRPr="00E23C6C">
        <w:rPr>
          <w:b w:val="0"/>
          <w:bCs w:val="0"/>
          <w:color w:val="212529"/>
          <w:kern w:val="0"/>
          <w:sz w:val="24"/>
          <w:szCs w:val="19"/>
        </w:rPr>
        <w:br/>
      </w:r>
      <w:r w:rsidR="00B40848">
        <w:rPr>
          <w:b w:val="0"/>
          <w:bCs w:val="0"/>
          <w:color w:val="212529"/>
          <w:kern w:val="0"/>
          <w:sz w:val="24"/>
          <w:szCs w:val="19"/>
        </w:rPr>
        <w:t>3</w:t>
      </w:r>
      <w:r w:rsidRPr="00E23C6C">
        <w:rPr>
          <w:b w:val="0"/>
          <w:bCs w:val="0"/>
          <w:color w:val="212529"/>
          <w:kern w:val="0"/>
          <w:sz w:val="24"/>
          <w:szCs w:val="19"/>
        </w:rPr>
        <w:t xml:space="preserve">) </w:t>
      </w:r>
      <w:proofErr w:type="spellStart"/>
      <w:r w:rsidRPr="00E23C6C">
        <w:rPr>
          <w:b w:val="0"/>
          <w:bCs w:val="0"/>
          <w:color w:val="212529"/>
          <w:kern w:val="0"/>
          <w:sz w:val="24"/>
          <w:szCs w:val="19"/>
        </w:rPr>
        <w:t>Пращевидную</w:t>
      </w:r>
      <w:proofErr w:type="spellEnd"/>
    </w:p>
    <w:p w:rsidR="00E23C6C" w:rsidRPr="00E23C6C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E23C6C">
        <w:rPr>
          <w:rStyle w:val="a4"/>
          <w:color w:val="212529"/>
        </w:rPr>
        <w:t>30. Как происходит капиллярное кровотечение?</w:t>
      </w:r>
      <w:r>
        <w:rPr>
          <w:rFonts w:ascii="Helvetica" w:hAnsi="Helvetica" w:cs="Helvetica"/>
          <w:color w:val="333333"/>
          <w:sz w:val="19"/>
          <w:szCs w:val="19"/>
        </w:rPr>
        <w:br/>
      </w:r>
      <w:r w:rsidR="00B40848">
        <w:rPr>
          <w:color w:val="212529"/>
          <w:szCs w:val="19"/>
        </w:rPr>
        <w:t>1</w:t>
      </w:r>
      <w:r w:rsidRPr="00E23C6C">
        <w:rPr>
          <w:color w:val="212529"/>
          <w:szCs w:val="19"/>
        </w:rPr>
        <w:t>) Кровь из раны вытекает пульсирующей струей, имеет ярко-алую окраску.</w:t>
      </w:r>
      <w:r w:rsidR="00B40848">
        <w:rPr>
          <w:color w:val="212529"/>
          <w:szCs w:val="19"/>
        </w:rPr>
        <w:br/>
        <w:t>2</w:t>
      </w:r>
      <w:r w:rsidRPr="00E23C6C">
        <w:rPr>
          <w:color w:val="212529"/>
          <w:szCs w:val="19"/>
        </w:rPr>
        <w:t>) Кровь из раны вытекает непрерывно, сплошной струей темно-красного цвета.</w:t>
      </w:r>
      <w:r w:rsidRPr="00E23C6C">
        <w:rPr>
          <w:color w:val="212529"/>
          <w:szCs w:val="19"/>
        </w:rPr>
        <w:br/>
      </w:r>
      <w:r w:rsidR="00B40848">
        <w:rPr>
          <w:color w:val="212529"/>
          <w:szCs w:val="19"/>
        </w:rPr>
        <w:t>3</w:t>
      </w:r>
      <w:r w:rsidRPr="00E23C6C">
        <w:rPr>
          <w:color w:val="212529"/>
          <w:szCs w:val="19"/>
        </w:rPr>
        <w:t xml:space="preserve">) Кровь из раны вытекает редкими каплями или </w:t>
      </w:r>
      <w:r>
        <w:rPr>
          <w:color w:val="212529"/>
          <w:szCs w:val="19"/>
        </w:rPr>
        <w:t>медленно расплывающимся пятном.</w:t>
      </w:r>
    </w:p>
    <w:p w:rsidR="00E23C6C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 w:rsidRPr="00E23C6C">
        <w:rPr>
          <w:rStyle w:val="a4"/>
          <w:color w:val="212529"/>
        </w:rPr>
        <w:t>31. На какой максимальный срок можно наложить кровоостанавливающий жгут?</w:t>
      </w:r>
      <w:r>
        <w:rPr>
          <w:rFonts w:ascii="Helvetica" w:hAnsi="Helvetica" w:cs="Helvetica"/>
          <w:color w:val="333333"/>
          <w:sz w:val="19"/>
          <w:szCs w:val="19"/>
        </w:rPr>
        <w:br/>
      </w:r>
      <w:r w:rsidR="00B40848">
        <w:rPr>
          <w:color w:val="212529"/>
          <w:szCs w:val="19"/>
        </w:rPr>
        <w:t>1</w:t>
      </w:r>
      <w:r w:rsidRPr="00E23C6C">
        <w:rPr>
          <w:color w:val="212529"/>
          <w:szCs w:val="19"/>
        </w:rPr>
        <w:t>) Не более получаса</w:t>
      </w:r>
      <w:r w:rsidRPr="00E23C6C">
        <w:rPr>
          <w:color w:val="212529"/>
          <w:szCs w:val="19"/>
        </w:rPr>
        <w:br/>
      </w:r>
      <w:r w:rsidR="00B40848">
        <w:rPr>
          <w:color w:val="212529"/>
          <w:szCs w:val="19"/>
        </w:rPr>
        <w:t>2</w:t>
      </w:r>
      <w:r w:rsidRPr="00E23C6C">
        <w:rPr>
          <w:color w:val="212529"/>
          <w:szCs w:val="19"/>
        </w:rPr>
        <w:t>) Не более 2 часов</w:t>
      </w:r>
      <w:r w:rsidR="00B40848">
        <w:rPr>
          <w:color w:val="212529"/>
          <w:szCs w:val="19"/>
        </w:rPr>
        <w:br/>
        <w:t>3</w:t>
      </w:r>
      <w:r w:rsidRPr="00E23C6C">
        <w:rPr>
          <w:color w:val="212529"/>
          <w:szCs w:val="19"/>
        </w:rPr>
        <w:t>) Не более часа</w:t>
      </w:r>
    </w:p>
    <w:p w:rsidR="00E23C6C" w:rsidRDefault="00E23C6C" w:rsidP="00B4084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9"/>
          <w:szCs w:val="19"/>
        </w:rPr>
      </w:pPr>
      <w:r w:rsidRPr="00E23C6C">
        <w:rPr>
          <w:rStyle w:val="a4"/>
          <w:color w:val="212529"/>
        </w:rPr>
        <w:t>3</w:t>
      </w:r>
      <w:r>
        <w:rPr>
          <w:rStyle w:val="a4"/>
          <w:color w:val="212529"/>
        </w:rPr>
        <w:t>2</w:t>
      </w:r>
      <w:r w:rsidRPr="00E23C6C">
        <w:rPr>
          <w:rStyle w:val="a4"/>
          <w:color w:val="212529"/>
        </w:rPr>
        <w:t>. Что делать при потере сознания и понижении артериального давления без кровотечения:</w:t>
      </w:r>
      <w:r>
        <w:rPr>
          <w:rFonts w:ascii="Helvetica" w:hAnsi="Helvetica" w:cs="Helvetica"/>
          <w:color w:val="333333"/>
        </w:rPr>
        <w:br/>
      </w:r>
      <w:r w:rsidR="00B40848">
        <w:rPr>
          <w:color w:val="212529"/>
          <w:szCs w:val="19"/>
        </w:rPr>
        <w:t>1</w:t>
      </w:r>
      <w:r w:rsidRPr="00E23C6C">
        <w:rPr>
          <w:color w:val="212529"/>
          <w:szCs w:val="19"/>
        </w:rPr>
        <w:t>) Положить пострадавшего так, чтобы его голова и ноги были на одном уровне, дать обезболивающее.</w:t>
      </w:r>
      <w:r w:rsidRPr="00E23C6C">
        <w:rPr>
          <w:color w:val="212529"/>
          <w:szCs w:val="19"/>
        </w:rPr>
        <w:br/>
      </w:r>
      <w:r w:rsidR="00B40848">
        <w:rPr>
          <w:color w:val="212529"/>
          <w:szCs w:val="19"/>
        </w:rPr>
        <w:t>2</w:t>
      </w:r>
      <w:r w:rsidRPr="00E23C6C">
        <w:rPr>
          <w:color w:val="212529"/>
          <w:szCs w:val="19"/>
        </w:rPr>
        <w:t>) Положить пострадавшего так, чтобы его голова и ноги были на одном уровне, дать успокоительное.</w:t>
      </w:r>
      <w:r w:rsidRPr="00E23C6C">
        <w:rPr>
          <w:color w:val="212529"/>
          <w:szCs w:val="19"/>
        </w:rPr>
        <w:br/>
      </w:r>
      <w:r w:rsidR="00B40848">
        <w:rPr>
          <w:color w:val="212529"/>
          <w:szCs w:val="19"/>
        </w:rPr>
        <w:t>3</w:t>
      </w:r>
      <w:r w:rsidRPr="00E23C6C">
        <w:rPr>
          <w:color w:val="212529"/>
          <w:szCs w:val="19"/>
        </w:rPr>
        <w:t>) Положить пострадавшего так, чтобы его ноги были выше уровня головы.</w:t>
      </w:r>
    </w:p>
    <w:p w:rsidR="00E23C6C" w:rsidRDefault="00E23C6C" w:rsidP="00B4084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9"/>
          <w:szCs w:val="19"/>
        </w:rPr>
      </w:pPr>
      <w:r w:rsidRPr="00E23C6C">
        <w:rPr>
          <w:rStyle w:val="a4"/>
          <w:color w:val="212529"/>
        </w:rPr>
        <w:t>33. Как определить артериальное кровотечение?</w:t>
      </w:r>
      <w:r>
        <w:rPr>
          <w:rFonts w:ascii="Helvetica" w:hAnsi="Helvetica" w:cs="Helvetica"/>
          <w:color w:val="333333"/>
          <w:sz w:val="19"/>
          <w:szCs w:val="19"/>
        </w:rPr>
        <w:br/>
      </w:r>
      <w:r w:rsidR="00B40848">
        <w:rPr>
          <w:color w:val="212529"/>
          <w:szCs w:val="19"/>
        </w:rPr>
        <w:t>1</w:t>
      </w:r>
      <w:r w:rsidRPr="00E23C6C">
        <w:rPr>
          <w:color w:val="212529"/>
          <w:szCs w:val="19"/>
        </w:rPr>
        <w:t>) Кровь из раны вытекает пульсирующей струей, имеет ярко-алую окраску.</w:t>
      </w:r>
      <w:r w:rsidR="00B40848">
        <w:rPr>
          <w:color w:val="212529"/>
          <w:szCs w:val="19"/>
        </w:rPr>
        <w:br/>
        <w:t>2</w:t>
      </w:r>
      <w:r w:rsidRPr="00E23C6C">
        <w:rPr>
          <w:color w:val="212529"/>
          <w:szCs w:val="19"/>
        </w:rPr>
        <w:t>) Кровь из раны вытекает непрерывно, сплошной струей темно-красного цвета.</w:t>
      </w:r>
      <w:r w:rsidR="00B40848">
        <w:rPr>
          <w:color w:val="212529"/>
          <w:szCs w:val="19"/>
        </w:rPr>
        <w:br/>
        <w:t>3</w:t>
      </w:r>
      <w:r w:rsidRPr="00E23C6C">
        <w:rPr>
          <w:color w:val="212529"/>
          <w:szCs w:val="19"/>
        </w:rPr>
        <w:t>) Кровь из раны вытекает редкими каплями или медленно расплывающимся пятном.</w:t>
      </w:r>
    </w:p>
    <w:p w:rsidR="00E23C6C" w:rsidRDefault="00E23C6C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rStyle w:val="a4"/>
          <w:color w:val="212529"/>
        </w:rPr>
        <w:t>34</w:t>
      </w:r>
      <w:r w:rsidRPr="00E23C6C">
        <w:rPr>
          <w:rStyle w:val="a4"/>
          <w:color w:val="212529"/>
        </w:rPr>
        <w:t>. Каковы признаки отравления угарным газом?</w:t>
      </w:r>
      <w:r>
        <w:rPr>
          <w:rFonts w:ascii="Helvetica" w:hAnsi="Helvetica" w:cs="Helvetica"/>
          <w:color w:val="333333"/>
          <w:sz w:val="19"/>
          <w:szCs w:val="19"/>
        </w:rPr>
        <w:br/>
      </w:r>
      <w:r w:rsidR="00B40848">
        <w:rPr>
          <w:color w:val="212529"/>
          <w:szCs w:val="19"/>
        </w:rPr>
        <w:t>1</w:t>
      </w:r>
      <w:r w:rsidRPr="00E23C6C">
        <w:rPr>
          <w:color w:val="212529"/>
          <w:szCs w:val="19"/>
        </w:rPr>
        <w:t>) Слабость, тошнота, рвота, головокружение, покраснение кожных покровов</w:t>
      </w:r>
      <w:r w:rsidR="00B40848">
        <w:rPr>
          <w:color w:val="212529"/>
          <w:szCs w:val="19"/>
        </w:rPr>
        <w:br/>
        <w:t>2</w:t>
      </w:r>
      <w:r w:rsidRPr="00E23C6C">
        <w:rPr>
          <w:color w:val="212529"/>
          <w:szCs w:val="19"/>
        </w:rPr>
        <w:t>) Слабость, головокружение, побледнение кожных покровов</w:t>
      </w:r>
      <w:r w:rsidR="00B40848">
        <w:rPr>
          <w:color w:val="212529"/>
          <w:szCs w:val="19"/>
        </w:rPr>
        <w:br/>
        <w:t>3</w:t>
      </w:r>
      <w:r w:rsidRPr="00E23C6C">
        <w:rPr>
          <w:color w:val="212529"/>
          <w:szCs w:val="19"/>
        </w:rPr>
        <w:t>) Головная боль, повышение температуры тела, боли в животе</w:t>
      </w:r>
    </w:p>
    <w:p w:rsidR="000C4F33" w:rsidRPr="000C4F33" w:rsidRDefault="000C4F33" w:rsidP="00B40848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Cs w:val="19"/>
        </w:rPr>
      </w:pPr>
      <w:r w:rsidRPr="000C4F33">
        <w:rPr>
          <w:b/>
          <w:color w:val="212529"/>
          <w:szCs w:val="19"/>
        </w:rPr>
        <w:t>35. Укажите возрастные приделы для призыва на военную службу</w:t>
      </w:r>
    </w:p>
    <w:p w:rsidR="000C4F33" w:rsidRDefault="000C4F33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1) минимальный – 18 лет, максимальный – 25 лет</w:t>
      </w:r>
    </w:p>
    <w:p w:rsidR="000C4F33" w:rsidRDefault="000C4F33" w:rsidP="00B40848">
      <w:pPr>
        <w:pStyle w:val="a3"/>
        <w:shd w:val="clear" w:color="auto" w:fill="FFFFFF"/>
        <w:spacing w:before="0" w:beforeAutospacing="0" w:after="0" w:afterAutospacing="0"/>
        <w:rPr>
          <w:color w:val="212529"/>
          <w:szCs w:val="19"/>
        </w:rPr>
      </w:pPr>
      <w:r>
        <w:rPr>
          <w:color w:val="212529"/>
          <w:szCs w:val="19"/>
        </w:rPr>
        <w:t>2) минимальный – 16 лет, максимальный – 27 лет</w:t>
      </w:r>
    </w:p>
    <w:p w:rsidR="000C4F33" w:rsidRDefault="000C4F33" w:rsidP="00B40848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color w:val="212529"/>
          <w:szCs w:val="19"/>
        </w:rPr>
        <w:t>3) минимальный – 18 лет, максимальный – 30 лет</w:t>
      </w:r>
    </w:p>
    <w:p w:rsidR="00E23C6C" w:rsidRDefault="00E23C6C" w:rsidP="00B40848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kern w:val="0"/>
          <w:sz w:val="24"/>
          <w:szCs w:val="19"/>
        </w:rPr>
      </w:pPr>
      <w:bookmarkStart w:id="0" w:name="_GoBack"/>
      <w:bookmarkEnd w:id="0"/>
    </w:p>
    <w:sectPr w:rsidR="00E23C6C" w:rsidSect="00B4084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7915"/>
    <w:rsid w:val="000765A4"/>
    <w:rsid w:val="000B22E5"/>
    <w:rsid w:val="000C4F33"/>
    <w:rsid w:val="00114CF7"/>
    <w:rsid w:val="001D767A"/>
    <w:rsid w:val="001F25B0"/>
    <w:rsid w:val="002E1DFD"/>
    <w:rsid w:val="005B7C58"/>
    <w:rsid w:val="0062262A"/>
    <w:rsid w:val="007119CB"/>
    <w:rsid w:val="0090730D"/>
    <w:rsid w:val="00997EA9"/>
    <w:rsid w:val="00A707AF"/>
    <w:rsid w:val="00AD7915"/>
    <w:rsid w:val="00B10D57"/>
    <w:rsid w:val="00B40848"/>
    <w:rsid w:val="00C012CD"/>
    <w:rsid w:val="00D82C7C"/>
    <w:rsid w:val="00E23C6C"/>
    <w:rsid w:val="00F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AC41C"/>
  <w15:docId w15:val="{5991265F-B45F-4C40-80CE-144C4E75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CD"/>
  </w:style>
  <w:style w:type="paragraph" w:styleId="1">
    <w:name w:val="heading 1"/>
    <w:basedOn w:val="a"/>
    <w:link w:val="10"/>
    <w:uiPriority w:val="9"/>
    <w:qFormat/>
    <w:rsid w:val="001F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707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65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5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2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707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2024-05-30T07:02:00Z</cp:lastPrinted>
  <dcterms:created xsi:type="dcterms:W3CDTF">2024-05-30T07:16:00Z</dcterms:created>
  <dcterms:modified xsi:type="dcterms:W3CDTF">2025-04-30T11:51:00Z</dcterms:modified>
</cp:coreProperties>
</file>