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6" w:rsidRDefault="00C507CC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C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677D6" w:rsidRP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D6">
        <w:rPr>
          <w:rFonts w:ascii="Times New Roman" w:hAnsi="Times New Roman" w:cs="Times New Roman"/>
          <w:b/>
          <w:sz w:val="28"/>
          <w:szCs w:val="28"/>
        </w:rPr>
        <w:t>учебных предметов, дисциплин, профессиональных модулей, предусмотренных образовательной программой среднего профессионального образования</w:t>
      </w:r>
    </w:p>
    <w:p w:rsidR="00FB7FD7" w:rsidRDefault="00FF5204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</w:t>
      </w:r>
      <w:r w:rsidR="00E27B0E">
        <w:rPr>
          <w:rFonts w:ascii="Times New Roman" w:hAnsi="Times New Roman" w:cs="Times New Roman"/>
          <w:b/>
          <w:sz w:val="28"/>
          <w:szCs w:val="28"/>
        </w:rPr>
        <w:t>.02.0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507CC" w:rsidRPr="00C50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204">
        <w:rPr>
          <w:rFonts w:ascii="Times New Roman" w:hAnsi="Times New Roman" w:cs="Times New Roman"/>
          <w:b/>
          <w:sz w:val="28"/>
          <w:szCs w:val="28"/>
        </w:rPr>
        <w:t>Экономика и бухгалтерский учет</w:t>
      </w:r>
    </w:p>
    <w:p w:rsid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базе основного общего образования)</w:t>
      </w:r>
    </w:p>
    <w:p w:rsidR="00A53F6A" w:rsidRPr="00C507CC" w:rsidRDefault="00A53F6A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877"/>
      </w:tblGrid>
      <w:tr w:rsidR="00C507CC" w:rsidRPr="00F11571" w:rsidTr="00E27B0E">
        <w:tc>
          <w:tcPr>
            <w:tcW w:w="2468" w:type="dxa"/>
          </w:tcPr>
          <w:p w:rsidR="00C507CC" w:rsidRPr="00F11571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6877" w:type="dxa"/>
          </w:tcPr>
          <w:p w:rsidR="00C507CC" w:rsidRPr="00F11571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предметов, дисциплин, профессиональных модулей, МДК, практик</w:t>
            </w:r>
          </w:p>
        </w:tc>
      </w:tr>
      <w:tr w:rsidR="00E677D6" w:rsidRPr="00F11571" w:rsidTr="00E27B0E">
        <w:tc>
          <w:tcPr>
            <w:tcW w:w="2468" w:type="dxa"/>
          </w:tcPr>
          <w:p w:rsidR="00E677D6" w:rsidRPr="00F11571" w:rsidRDefault="004907FE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677D6"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>О.00</w:t>
            </w:r>
          </w:p>
        </w:tc>
        <w:tc>
          <w:tcPr>
            <w:tcW w:w="6877" w:type="dxa"/>
          </w:tcPr>
          <w:p w:rsidR="00E677D6" w:rsidRPr="00F11571" w:rsidRDefault="004907FE" w:rsidP="00490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общее образование </w:t>
            </w:r>
            <w:r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7E4EBB" w:rsidRPr="00F11571" w:rsidTr="00E27B0E">
        <w:tc>
          <w:tcPr>
            <w:tcW w:w="2468" w:type="dxa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>БД.00</w:t>
            </w:r>
          </w:p>
        </w:tc>
        <w:tc>
          <w:tcPr>
            <w:tcW w:w="6877" w:type="dxa"/>
          </w:tcPr>
          <w:p w:rsidR="007E4EBB" w:rsidRPr="00F11571" w:rsidRDefault="007E4EBB" w:rsidP="007E4EBB">
            <w:pPr>
              <w:pStyle w:val="1"/>
              <w:outlineLvl w:val="0"/>
            </w:pPr>
            <w:r w:rsidRPr="00F11571">
              <w:t>Баз</w:t>
            </w:r>
            <w:r w:rsidR="004907FE" w:rsidRPr="00F11571">
              <w:t xml:space="preserve">овые </w:t>
            </w:r>
            <w:r w:rsidRPr="00F11571">
              <w:t xml:space="preserve"> дисциплины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БД.01</w:t>
            </w:r>
          </w:p>
        </w:tc>
        <w:tc>
          <w:tcPr>
            <w:tcW w:w="6877" w:type="dxa"/>
            <w:vAlign w:val="center"/>
          </w:tcPr>
          <w:p w:rsidR="007E4EBB" w:rsidRPr="00F11571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БД.02</w:t>
            </w:r>
          </w:p>
        </w:tc>
        <w:tc>
          <w:tcPr>
            <w:tcW w:w="6877" w:type="dxa"/>
            <w:vAlign w:val="center"/>
          </w:tcPr>
          <w:p w:rsidR="007E4EBB" w:rsidRPr="00F11571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БД.03</w:t>
            </w:r>
          </w:p>
        </w:tc>
        <w:tc>
          <w:tcPr>
            <w:tcW w:w="6877" w:type="dxa"/>
            <w:vAlign w:val="center"/>
          </w:tcPr>
          <w:p w:rsidR="007E4EBB" w:rsidRPr="00F11571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БД.04</w:t>
            </w:r>
          </w:p>
        </w:tc>
        <w:tc>
          <w:tcPr>
            <w:tcW w:w="6877" w:type="dxa"/>
            <w:vAlign w:val="center"/>
          </w:tcPr>
          <w:p w:rsidR="007E4EBB" w:rsidRPr="00F11571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БД.05</w:t>
            </w:r>
          </w:p>
        </w:tc>
        <w:tc>
          <w:tcPr>
            <w:tcW w:w="6877" w:type="dxa"/>
            <w:vAlign w:val="center"/>
          </w:tcPr>
          <w:p w:rsidR="007E4EBB" w:rsidRPr="00F11571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БД.06</w:t>
            </w:r>
          </w:p>
        </w:tc>
        <w:tc>
          <w:tcPr>
            <w:tcW w:w="6877" w:type="dxa"/>
            <w:vAlign w:val="center"/>
          </w:tcPr>
          <w:p w:rsidR="007E4EBB" w:rsidRPr="00F11571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БД.07</w:t>
            </w:r>
          </w:p>
        </w:tc>
        <w:tc>
          <w:tcPr>
            <w:tcW w:w="6877" w:type="dxa"/>
            <w:vAlign w:val="center"/>
          </w:tcPr>
          <w:p w:rsidR="007E4EBB" w:rsidRPr="00F11571" w:rsidRDefault="004907FE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БД.08</w:t>
            </w:r>
          </w:p>
        </w:tc>
        <w:tc>
          <w:tcPr>
            <w:tcW w:w="6877" w:type="dxa"/>
            <w:vAlign w:val="center"/>
          </w:tcPr>
          <w:p w:rsidR="007E4EBB" w:rsidRPr="00F11571" w:rsidRDefault="004907FE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БД.09</w:t>
            </w:r>
          </w:p>
        </w:tc>
        <w:tc>
          <w:tcPr>
            <w:tcW w:w="6877" w:type="dxa"/>
            <w:vAlign w:val="center"/>
          </w:tcPr>
          <w:p w:rsidR="007E4EBB" w:rsidRPr="00F11571" w:rsidRDefault="004907FE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БД.10</w:t>
            </w:r>
          </w:p>
        </w:tc>
        <w:tc>
          <w:tcPr>
            <w:tcW w:w="6877" w:type="dxa"/>
            <w:vAlign w:val="center"/>
          </w:tcPr>
          <w:p w:rsidR="007E4EBB" w:rsidRPr="00F11571" w:rsidRDefault="004907FE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4907FE" w:rsidRPr="00F11571" w:rsidTr="00E27B0E">
        <w:tc>
          <w:tcPr>
            <w:tcW w:w="2468" w:type="dxa"/>
            <w:vAlign w:val="center"/>
          </w:tcPr>
          <w:p w:rsidR="004907FE" w:rsidRPr="00F11571" w:rsidRDefault="004907FE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БД.11</w:t>
            </w:r>
          </w:p>
        </w:tc>
        <w:tc>
          <w:tcPr>
            <w:tcW w:w="6877" w:type="dxa"/>
            <w:vAlign w:val="center"/>
          </w:tcPr>
          <w:p w:rsidR="004907FE" w:rsidRPr="00F11571" w:rsidRDefault="004907FE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ПД.00</w:t>
            </w:r>
          </w:p>
        </w:tc>
        <w:tc>
          <w:tcPr>
            <w:tcW w:w="6877" w:type="dxa"/>
            <w:vAlign w:val="center"/>
          </w:tcPr>
          <w:p w:rsidR="007E4EBB" w:rsidRPr="00F11571" w:rsidRDefault="007E4EBB" w:rsidP="007E4EBB">
            <w:pPr>
              <w:pStyle w:val="2"/>
              <w:jc w:val="left"/>
              <w:outlineLvl w:val="1"/>
            </w:pPr>
            <w:r w:rsidRPr="00F11571">
              <w:t>Профиль</w:t>
            </w:r>
            <w:r w:rsidR="004907FE" w:rsidRPr="00F11571">
              <w:t xml:space="preserve">ные </w:t>
            </w:r>
            <w:r w:rsidRPr="00F11571">
              <w:t>дисциплины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ПД.01</w:t>
            </w:r>
          </w:p>
        </w:tc>
        <w:tc>
          <w:tcPr>
            <w:tcW w:w="6877" w:type="dxa"/>
            <w:vAlign w:val="center"/>
          </w:tcPr>
          <w:p w:rsidR="007E4EBB" w:rsidRPr="00F11571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ПД.02</w:t>
            </w:r>
          </w:p>
        </w:tc>
        <w:tc>
          <w:tcPr>
            <w:tcW w:w="6877" w:type="dxa"/>
            <w:vAlign w:val="center"/>
          </w:tcPr>
          <w:p w:rsidR="007E4EBB" w:rsidRPr="00F11571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7E4EBB" w:rsidRPr="00F11571" w:rsidTr="00E27B0E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</w:t>
            </w:r>
            <w:r w:rsidR="00FF5204"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77" w:type="dxa"/>
            <w:vAlign w:val="center"/>
          </w:tcPr>
          <w:p w:rsidR="007E4EBB" w:rsidRPr="00F11571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r w:rsidR="004907FE"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дуальный проект</w:t>
            </w:r>
          </w:p>
        </w:tc>
      </w:tr>
      <w:tr w:rsidR="00E677D6" w:rsidRPr="00F11571" w:rsidTr="00E27B0E">
        <w:tc>
          <w:tcPr>
            <w:tcW w:w="2468" w:type="dxa"/>
          </w:tcPr>
          <w:p w:rsidR="00E677D6" w:rsidRPr="00F11571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>ОГСЭ.00</w:t>
            </w:r>
          </w:p>
        </w:tc>
        <w:tc>
          <w:tcPr>
            <w:tcW w:w="6877" w:type="dxa"/>
          </w:tcPr>
          <w:p w:rsidR="00E677D6" w:rsidRPr="00F11571" w:rsidRDefault="007E4EBB" w:rsidP="0009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>Общий гуманитарный и социально</w:t>
            </w:r>
            <w:r w:rsidR="00E677D6" w:rsidRPr="00F11571">
              <w:rPr>
                <w:rFonts w:ascii="Times New Roman" w:hAnsi="Times New Roman" w:cs="Times New Roman"/>
                <w:b/>
                <w:sz w:val="24"/>
                <w:szCs w:val="24"/>
              </w:rPr>
              <w:t>-экономический цикл</w:t>
            </w:r>
          </w:p>
        </w:tc>
      </w:tr>
      <w:tr w:rsidR="00C507CC" w:rsidRPr="00F11571" w:rsidTr="00E27B0E">
        <w:tc>
          <w:tcPr>
            <w:tcW w:w="2468" w:type="dxa"/>
            <w:vAlign w:val="center"/>
          </w:tcPr>
          <w:p w:rsidR="00C507CC" w:rsidRPr="00F11571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6877" w:type="dxa"/>
            <w:vAlign w:val="center"/>
          </w:tcPr>
          <w:p w:rsidR="00C507CC" w:rsidRPr="00F11571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C507CC" w:rsidRPr="00F11571" w:rsidTr="00E27B0E">
        <w:tc>
          <w:tcPr>
            <w:tcW w:w="2468" w:type="dxa"/>
            <w:vAlign w:val="center"/>
          </w:tcPr>
          <w:p w:rsidR="00C507CC" w:rsidRPr="00F11571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6877" w:type="dxa"/>
            <w:vAlign w:val="center"/>
          </w:tcPr>
          <w:p w:rsidR="00C507CC" w:rsidRPr="00F11571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C507CC" w:rsidRPr="00F11571" w:rsidTr="00E27B0E">
        <w:tc>
          <w:tcPr>
            <w:tcW w:w="2468" w:type="dxa"/>
            <w:vAlign w:val="center"/>
          </w:tcPr>
          <w:p w:rsidR="00C507CC" w:rsidRPr="00F11571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6877" w:type="dxa"/>
            <w:vAlign w:val="center"/>
          </w:tcPr>
          <w:p w:rsidR="00C507CC" w:rsidRPr="00F11571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C507CC" w:rsidRPr="00F11571" w:rsidTr="00E27B0E">
        <w:tc>
          <w:tcPr>
            <w:tcW w:w="2468" w:type="dxa"/>
            <w:vAlign w:val="center"/>
          </w:tcPr>
          <w:p w:rsidR="00C507CC" w:rsidRPr="00F11571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6877" w:type="dxa"/>
            <w:vAlign w:val="center"/>
          </w:tcPr>
          <w:p w:rsidR="00C507CC" w:rsidRPr="00F11571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C507CC" w:rsidRPr="00F11571" w:rsidTr="00E27B0E">
        <w:tc>
          <w:tcPr>
            <w:tcW w:w="2468" w:type="dxa"/>
            <w:vAlign w:val="center"/>
          </w:tcPr>
          <w:p w:rsidR="00C507CC" w:rsidRPr="00F11571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6877" w:type="dxa"/>
            <w:vAlign w:val="center"/>
          </w:tcPr>
          <w:p w:rsidR="00C507CC" w:rsidRPr="00F11571" w:rsidRDefault="00FF5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E677D6" w:rsidRPr="00F11571" w:rsidTr="00E27B0E">
        <w:tc>
          <w:tcPr>
            <w:tcW w:w="2468" w:type="dxa"/>
            <w:vAlign w:val="center"/>
          </w:tcPr>
          <w:p w:rsidR="00E677D6" w:rsidRPr="00F11571" w:rsidRDefault="00E677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ЕН.00</w:t>
            </w:r>
          </w:p>
        </w:tc>
        <w:tc>
          <w:tcPr>
            <w:tcW w:w="6877" w:type="dxa"/>
            <w:vAlign w:val="center"/>
          </w:tcPr>
          <w:p w:rsidR="00E677D6" w:rsidRPr="00F11571" w:rsidRDefault="00E677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Математический и общий естественнонаучный цикл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6877" w:type="dxa"/>
            <w:vAlign w:val="center"/>
          </w:tcPr>
          <w:p w:rsidR="00E27B0E" w:rsidRPr="00F11571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E677D6" w:rsidRPr="00F11571" w:rsidTr="00E27B0E">
        <w:tc>
          <w:tcPr>
            <w:tcW w:w="2468" w:type="dxa"/>
            <w:vAlign w:val="center"/>
          </w:tcPr>
          <w:p w:rsidR="00E677D6" w:rsidRPr="00F11571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ОПЦ.00</w:t>
            </w:r>
          </w:p>
        </w:tc>
        <w:tc>
          <w:tcPr>
            <w:tcW w:w="6877" w:type="dxa"/>
            <w:vAlign w:val="center"/>
          </w:tcPr>
          <w:p w:rsidR="00E677D6" w:rsidRPr="00F11571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Финансы, денежное обращение и кредит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и налогообложение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бухгалтерского учета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планирование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ОП.13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анализа финансово-хозяйственной деятельности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ОП.14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Бухгалтерские программы</w:t>
            </w:r>
          </w:p>
        </w:tc>
      </w:tr>
      <w:tr w:rsidR="00972D87" w:rsidRPr="00F11571" w:rsidTr="00E27B0E">
        <w:tc>
          <w:tcPr>
            <w:tcW w:w="2468" w:type="dxa"/>
            <w:vAlign w:val="center"/>
          </w:tcPr>
          <w:p w:rsidR="00972D87" w:rsidRPr="00F11571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</w:t>
            </w:r>
            <w:r w:rsidR="004907FE"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r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972D87" w:rsidRPr="00F11571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E27B0E" w:rsidRPr="00F11571" w:rsidTr="001974C8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основы бухгалтерского учета активов организации</w:t>
            </w:r>
          </w:p>
        </w:tc>
      </w:tr>
      <w:tr w:rsidR="00B55CA0" w:rsidRPr="00F11571" w:rsidTr="00E27B0E">
        <w:tc>
          <w:tcPr>
            <w:tcW w:w="2468" w:type="dxa"/>
            <w:vAlign w:val="center"/>
          </w:tcPr>
          <w:p w:rsidR="00B55CA0" w:rsidRPr="00F11571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6877" w:type="dxa"/>
            <w:vAlign w:val="center"/>
          </w:tcPr>
          <w:p w:rsidR="00B55CA0" w:rsidRPr="00F11571" w:rsidRDefault="004907FE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877" w:type="dxa"/>
            <w:vAlign w:val="center"/>
          </w:tcPr>
          <w:p w:rsidR="00E27B0E" w:rsidRPr="00F11571" w:rsidRDefault="00C86B2E" w:rsidP="00E27B0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основы бухгалтерского учета источников формирования активов, выполнение работ по инвентаризации активов организации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 технология проведения и оформления инвентаризации</w:t>
            </w:r>
          </w:p>
        </w:tc>
      </w:tr>
      <w:tr w:rsidR="00B55CA0" w:rsidRPr="00F11571" w:rsidTr="00E27B0E">
        <w:tc>
          <w:tcPr>
            <w:tcW w:w="2468" w:type="dxa"/>
            <w:vAlign w:val="center"/>
          </w:tcPr>
          <w:p w:rsidR="00B55CA0" w:rsidRPr="00F11571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ПП.02.01</w:t>
            </w:r>
          </w:p>
        </w:tc>
        <w:tc>
          <w:tcPr>
            <w:tcW w:w="6877" w:type="dxa"/>
            <w:vAlign w:val="center"/>
          </w:tcPr>
          <w:p w:rsidR="00B55CA0" w:rsidRPr="00F11571" w:rsidRDefault="00FF5204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подготовка (производственная практика по профилю специальности)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расчетов с бюджетом и внебюджетными фондами</w:t>
            </w:r>
          </w:p>
        </w:tc>
      </w:tr>
      <w:tr w:rsidR="00E27B0E" w:rsidRPr="00F11571" w:rsidTr="00E27B0E">
        <w:tc>
          <w:tcPr>
            <w:tcW w:w="2468" w:type="dxa"/>
            <w:vAlign w:val="center"/>
          </w:tcPr>
          <w:p w:rsidR="00E27B0E" w:rsidRPr="00F11571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6877" w:type="dxa"/>
            <w:vAlign w:val="center"/>
          </w:tcPr>
          <w:p w:rsidR="00E27B0E" w:rsidRPr="00F11571" w:rsidRDefault="00FF5204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расчетов с бюджетом и внебюджетными фондами</w:t>
            </w:r>
          </w:p>
        </w:tc>
      </w:tr>
      <w:tr w:rsidR="007E4EBB" w:rsidRPr="00F11571" w:rsidTr="00D44CA7">
        <w:tc>
          <w:tcPr>
            <w:tcW w:w="2468" w:type="dxa"/>
            <w:vAlign w:val="center"/>
          </w:tcPr>
          <w:p w:rsidR="007E4EBB" w:rsidRPr="00F11571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ПП.03.01</w:t>
            </w:r>
          </w:p>
        </w:tc>
        <w:tc>
          <w:tcPr>
            <w:tcW w:w="6877" w:type="dxa"/>
          </w:tcPr>
          <w:p w:rsidR="007E4EBB" w:rsidRPr="00F11571" w:rsidRDefault="00FF5204" w:rsidP="000E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(производственная практика по профилю специальности)</w:t>
            </w:r>
          </w:p>
        </w:tc>
      </w:tr>
      <w:tr w:rsidR="000E662F" w:rsidRPr="00F11571" w:rsidTr="00E27B0E">
        <w:tc>
          <w:tcPr>
            <w:tcW w:w="2468" w:type="dxa"/>
            <w:vAlign w:val="center"/>
          </w:tcPr>
          <w:p w:rsidR="000E662F" w:rsidRPr="00F11571" w:rsidRDefault="000E662F" w:rsidP="000E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6877" w:type="dxa"/>
            <w:vAlign w:val="center"/>
          </w:tcPr>
          <w:p w:rsidR="000E662F" w:rsidRPr="00F11571" w:rsidRDefault="00FF5204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использование бухгалтерской отчетности</w:t>
            </w:r>
          </w:p>
        </w:tc>
      </w:tr>
      <w:tr w:rsidR="000E662F" w:rsidRPr="00F11571" w:rsidTr="00E27B0E">
        <w:tc>
          <w:tcPr>
            <w:tcW w:w="2468" w:type="dxa"/>
            <w:vAlign w:val="center"/>
          </w:tcPr>
          <w:p w:rsidR="000E662F" w:rsidRPr="00F11571" w:rsidRDefault="000E662F" w:rsidP="000E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6877" w:type="dxa"/>
            <w:vAlign w:val="center"/>
          </w:tcPr>
          <w:p w:rsidR="000E662F" w:rsidRPr="00F11571" w:rsidRDefault="00FF5204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составления бухгалтерской отчетности</w:t>
            </w:r>
          </w:p>
        </w:tc>
      </w:tr>
      <w:tr w:rsidR="00FF5204" w:rsidRPr="00F11571" w:rsidTr="00E27B0E">
        <w:tc>
          <w:tcPr>
            <w:tcW w:w="2468" w:type="dxa"/>
            <w:vAlign w:val="center"/>
          </w:tcPr>
          <w:p w:rsidR="00FF5204" w:rsidRPr="00F11571" w:rsidRDefault="00FF5204" w:rsidP="000E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МДК.04.02</w:t>
            </w:r>
          </w:p>
        </w:tc>
        <w:tc>
          <w:tcPr>
            <w:tcW w:w="6877" w:type="dxa"/>
            <w:vAlign w:val="center"/>
          </w:tcPr>
          <w:p w:rsidR="00FF5204" w:rsidRPr="00F11571" w:rsidRDefault="00FF5204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анализа бухгалтерской отчетности</w:t>
            </w:r>
          </w:p>
        </w:tc>
      </w:tr>
      <w:tr w:rsidR="00FF5204" w:rsidRPr="00F11571" w:rsidTr="000135EC">
        <w:tc>
          <w:tcPr>
            <w:tcW w:w="2468" w:type="dxa"/>
            <w:vAlign w:val="center"/>
          </w:tcPr>
          <w:p w:rsidR="00FF5204" w:rsidRPr="00F11571" w:rsidRDefault="00FF5204" w:rsidP="00FF5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ПП.04.01</w:t>
            </w:r>
          </w:p>
        </w:tc>
        <w:tc>
          <w:tcPr>
            <w:tcW w:w="6877" w:type="dxa"/>
          </w:tcPr>
          <w:p w:rsidR="00FF5204" w:rsidRPr="00F11571" w:rsidRDefault="00FF5204" w:rsidP="000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(Производственная практика по профилю специальности)</w:t>
            </w:r>
          </w:p>
        </w:tc>
      </w:tr>
      <w:tr w:rsidR="00FF5204" w:rsidRPr="00F11571" w:rsidTr="000135EC">
        <w:tc>
          <w:tcPr>
            <w:tcW w:w="2468" w:type="dxa"/>
            <w:vAlign w:val="center"/>
          </w:tcPr>
          <w:p w:rsidR="00FF5204" w:rsidRPr="00F11571" w:rsidRDefault="00FF5204" w:rsidP="00FF5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ПМ.05</w:t>
            </w:r>
          </w:p>
        </w:tc>
        <w:tc>
          <w:tcPr>
            <w:tcW w:w="6877" w:type="dxa"/>
          </w:tcPr>
          <w:p w:rsidR="00FF5204" w:rsidRPr="00F11571" w:rsidRDefault="00C86B2E" w:rsidP="00013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одной или нескольким профессиям рабочих, должностям служащих, профессия 23369 "Кассир"</w:t>
            </w:r>
          </w:p>
        </w:tc>
      </w:tr>
      <w:tr w:rsidR="00FF5204" w:rsidRPr="00F11571" w:rsidTr="000135EC">
        <w:tc>
          <w:tcPr>
            <w:tcW w:w="2468" w:type="dxa"/>
            <w:vAlign w:val="center"/>
          </w:tcPr>
          <w:p w:rsidR="00FF5204" w:rsidRPr="00F11571" w:rsidRDefault="00FF5204" w:rsidP="00FF5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МДК.05.01</w:t>
            </w:r>
          </w:p>
        </w:tc>
        <w:tc>
          <w:tcPr>
            <w:tcW w:w="6877" w:type="dxa"/>
          </w:tcPr>
          <w:p w:rsidR="00FF5204" w:rsidRPr="00F11571" w:rsidRDefault="00C86B2E" w:rsidP="00FF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23369"Кассир"</w:t>
            </w:r>
          </w:p>
        </w:tc>
      </w:tr>
      <w:tr w:rsidR="00FF5204" w:rsidRPr="00F11571" w:rsidTr="000135EC">
        <w:tc>
          <w:tcPr>
            <w:tcW w:w="2468" w:type="dxa"/>
            <w:vAlign w:val="center"/>
          </w:tcPr>
          <w:p w:rsidR="00FF5204" w:rsidRPr="00F11571" w:rsidRDefault="00FF5204" w:rsidP="00FF5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УП.05.01</w:t>
            </w:r>
          </w:p>
        </w:tc>
        <w:tc>
          <w:tcPr>
            <w:tcW w:w="6877" w:type="dxa"/>
          </w:tcPr>
          <w:p w:rsidR="00FF5204" w:rsidRPr="00F11571" w:rsidRDefault="00C86B2E" w:rsidP="00FF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FF5204" w:rsidRPr="00F11571" w:rsidTr="00E27B0E">
        <w:tc>
          <w:tcPr>
            <w:tcW w:w="2468" w:type="dxa"/>
            <w:vAlign w:val="center"/>
          </w:tcPr>
          <w:p w:rsidR="00FF5204" w:rsidRPr="00F11571" w:rsidRDefault="00FF5204" w:rsidP="00FF52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ПДП</w:t>
            </w:r>
          </w:p>
        </w:tc>
        <w:tc>
          <w:tcPr>
            <w:tcW w:w="6877" w:type="dxa"/>
            <w:vAlign w:val="center"/>
          </w:tcPr>
          <w:p w:rsidR="00FF5204" w:rsidRPr="00F11571" w:rsidRDefault="00FF5204" w:rsidP="00FF52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FF5204" w:rsidRPr="00A53F6A" w:rsidTr="00E27B0E">
        <w:tc>
          <w:tcPr>
            <w:tcW w:w="2468" w:type="dxa"/>
            <w:vAlign w:val="center"/>
          </w:tcPr>
          <w:p w:rsidR="00FF5204" w:rsidRPr="00F11571" w:rsidRDefault="00C86B2E" w:rsidP="00FF52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877" w:type="dxa"/>
            <w:vAlign w:val="center"/>
          </w:tcPr>
          <w:p w:rsidR="00FF5204" w:rsidRPr="00A53F6A" w:rsidRDefault="00C86B2E" w:rsidP="00FF52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Государственная итоговая аттестация</w:t>
            </w:r>
            <w:bookmarkStart w:id="0" w:name="_GoBack"/>
            <w:bookmarkEnd w:id="0"/>
            <w:r w:rsidRPr="00C86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86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C86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C86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C86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C86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C86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C86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:rsidR="00C507CC" w:rsidRPr="00C507CC" w:rsidRDefault="00C507CC" w:rsidP="00C50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7CC" w:rsidRPr="00C507CC" w:rsidSect="00A53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CC"/>
    <w:rsid w:val="000E662F"/>
    <w:rsid w:val="002956A6"/>
    <w:rsid w:val="004907FE"/>
    <w:rsid w:val="00553E6E"/>
    <w:rsid w:val="006B3B16"/>
    <w:rsid w:val="007E4EBB"/>
    <w:rsid w:val="00972D87"/>
    <w:rsid w:val="00A53F6A"/>
    <w:rsid w:val="00B55CA0"/>
    <w:rsid w:val="00B66CCE"/>
    <w:rsid w:val="00C507CC"/>
    <w:rsid w:val="00C86B2E"/>
    <w:rsid w:val="00E27B0E"/>
    <w:rsid w:val="00E677D6"/>
    <w:rsid w:val="00F11571"/>
    <w:rsid w:val="00FB7FD7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19AE-0320-4970-B6B3-210F5A1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EBB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E4EBB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E4EBB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E4EBB"/>
    <w:rPr>
      <w:rFonts w:ascii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2024-09-02T11:23:00Z</dcterms:created>
  <dcterms:modified xsi:type="dcterms:W3CDTF">2024-09-02T12:32:00Z</dcterms:modified>
</cp:coreProperties>
</file>