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B16" w:rsidRDefault="005F0B16" w:rsidP="005F0B16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5F0B16" w:rsidRDefault="005F0B16" w:rsidP="005F0B16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РОСТОВСКОЙ ОБЛАСТИ</w:t>
      </w:r>
    </w:p>
    <w:p w:rsidR="005F0B16" w:rsidRDefault="005F0B16" w:rsidP="005F0B16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5F0B16" w:rsidRDefault="005F0B16" w:rsidP="005F0B16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5F0B16" w:rsidRDefault="005F0B16" w:rsidP="005F0B1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5F0B16" w:rsidRDefault="005F0B16" w:rsidP="005F0B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5F0B16" w:rsidRDefault="005F0B16" w:rsidP="005F0B16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</w:p>
    <w:p w:rsidR="005F0B16" w:rsidRDefault="005F0B16" w:rsidP="005F0B16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F0B16" w:rsidRDefault="005F0B16" w:rsidP="005F0B16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F0B16" w:rsidRDefault="005F0B16" w:rsidP="005F0B16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F0B16" w:rsidRDefault="005F0B16" w:rsidP="005F0B1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0B16" w:rsidRDefault="005F0B16" w:rsidP="00F409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5F0B16" w:rsidRPr="000949BF" w:rsidRDefault="005F0B16" w:rsidP="000949BF">
      <w:pPr>
        <w:pStyle w:val="2"/>
      </w:pPr>
      <w:r w:rsidRPr="000949BF">
        <w:t>ОБЩЕОБРАЗОВАТЕЛЬНОЙ ДИСЦИПЛИНЫ</w:t>
      </w:r>
    </w:p>
    <w:p w:rsidR="005F0B16" w:rsidRDefault="005F0B16" w:rsidP="00F409A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БД 07ХИМИЯ</w:t>
      </w:r>
    </w:p>
    <w:p w:rsidR="005F0B16" w:rsidRDefault="005F0B16" w:rsidP="00F409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5F0B16" w:rsidRDefault="005F0B16" w:rsidP="00F409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eastAsia="Calibri" w:hAnsi="Times New Roman" w:cs="Times New Roman"/>
          <w:sz w:val="28"/>
          <w:szCs w:val="28"/>
        </w:rPr>
        <w:t>и</w:t>
      </w:r>
    </w:p>
    <w:bookmarkEnd w:id="0"/>
    <w:p w:rsidR="005F0B16" w:rsidRPr="009F3331" w:rsidRDefault="00A362FF" w:rsidP="00F409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10.02.05</w:t>
      </w:r>
      <w:r w:rsidR="005F0B16" w:rsidRPr="009F3331">
        <w:rPr>
          <w:rFonts w:ascii="Times New Roman" w:eastAsia="Calibri" w:hAnsi="Times New Roman" w:cs="Times New Roman"/>
          <w:b/>
          <w:sz w:val="28"/>
          <w:szCs w:val="28"/>
        </w:rPr>
        <w:t xml:space="preserve"> «Обеспечение информационной безопасности  автоматизированных систем»</w:t>
      </w:r>
    </w:p>
    <w:p w:rsidR="005F0B16" w:rsidRDefault="005F0B16" w:rsidP="00F409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(базовой подготовки)</w:t>
      </w:r>
    </w:p>
    <w:p w:rsidR="005F0B16" w:rsidRDefault="005F0B16" w:rsidP="005F0B16">
      <w:pPr>
        <w:spacing w:after="160" w:line="25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5F0B16" w:rsidRPr="005F0B16" w:rsidRDefault="005F0B16" w:rsidP="005F0B16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0B16" w:rsidRDefault="005F0B16" w:rsidP="005F0B16">
      <w:pPr>
        <w:spacing w:after="160" w:line="25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5F0B16" w:rsidRDefault="005F0B16" w:rsidP="005F0B16">
      <w:pPr>
        <w:spacing w:after="160" w:line="25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5F0B16" w:rsidRDefault="005F0B16" w:rsidP="005F0B16">
      <w:pPr>
        <w:spacing w:after="160" w:line="25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5F0B16" w:rsidRDefault="005F0B16" w:rsidP="005F0B16">
      <w:pPr>
        <w:spacing w:after="160" w:line="25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31FC4" w:rsidRDefault="00031FC4" w:rsidP="005F0B1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1FC4" w:rsidRDefault="00031FC4" w:rsidP="005F0B1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1FC4" w:rsidRDefault="00031FC4" w:rsidP="005F0B1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F0B16" w:rsidRPr="005F0B16" w:rsidRDefault="00EC6947" w:rsidP="005F0B16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5F0B16" w:rsidRPr="005F0B16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5F0B16" w:rsidRPr="005F0B16"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5F0B16" w:rsidTr="005F0B16">
        <w:trPr>
          <w:trHeight w:val="2398"/>
        </w:trPr>
        <w:tc>
          <w:tcPr>
            <w:tcW w:w="5734" w:type="dxa"/>
            <w:hideMark/>
          </w:tcPr>
          <w:p w:rsidR="005F0B16" w:rsidRDefault="005F0B16">
            <w:pPr>
              <w:tabs>
                <w:tab w:val="left" w:pos="31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1" w:name="_Hlk96002302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ОДОБРЕНО</w:t>
            </w:r>
          </w:p>
          <w:p w:rsidR="005F0B16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5F0B16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Математики и естественнонаучных дисциплин</w:t>
            </w:r>
          </w:p>
          <w:p w:rsidR="005F0B16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0D294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от </w:t>
            </w:r>
            <w:r w:rsidR="00C266B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«15</w:t>
            </w:r>
            <w:r w:rsidR="009F333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C266B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февраля</w:t>
            </w:r>
            <w:r w:rsidR="00731FD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EC6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2025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5F0B16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ЦК __________________Джалагония М.Ш.</w:t>
            </w:r>
          </w:p>
        </w:tc>
        <w:tc>
          <w:tcPr>
            <w:tcW w:w="4493" w:type="dxa"/>
            <w:hideMark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2D4FA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2" w:name="_GoBack"/>
            <w:bookmarkEnd w:id="2"/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5F0B16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5F0B16" w:rsidRDefault="000D294C" w:rsidP="000D29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C266B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28» февраля</w:t>
            </w:r>
            <w:r w:rsidR="00731FD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EC694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2025</w:t>
            </w:r>
            <w:r w:rsidR="005F0B1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5F0B16" w:rsidRDefault="005F0B16" w:rsidP="005F0B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5F0B16" w:rsidRPr="00A23038" w:rsidRDefault="005F0B16" w:rsidP="00031FC4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 w:rsidRPr="00A23038">
        <w:rPr>
          <w:rStyle w:val="a3"/>
          <w:i w:val="0"/>
          <w:sz w:val="28"/>
          <w:szCs w:val="28"/>
        </w:rPr>
        <w:t xml:space="preserve">Рабочая программа общеобразовательной дисциплины БД. 07 «Химия»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A362FF" w:rsidRPr="000949BF">
        <w:rPr>
          <w:rStyle w:val="a3"/>
          <w:i w:val="0"/>
          <w:sz w:val="28"/>
          <w:szCs w:val="28"/>
        </w:rPr>
        <w:t>10.02.05</w:t>
      </w:r>
      <w:r w:rsidRPr="000949BF">
        <w:rPr>
          <w:rStyle w:val="a3"/>
          <w:i w:val="0"/>
          <w:sz w:val="28"/>
          <w:szCs w:val="28"/>
        </w:rPr>
        <w:t xml:space="preserve"> «Обеспечение информационной безопасности  автоматизированных систем»</w:t>
      </w:r>
      <w:r w:rsidR="00540D2F" w:rsidRPr="000949BF">
        <w:rPr>
          <w:rStyle w:val="a3"/>
          <w:i w:val="0"/>
          <w:sz w:val="28"/>
          <w:szCs w:val="28"/>
        </w:rPr>
        <w:t xml:space="preserve"> ,</w:t>
      </w:r>
      <w:r w:rsidRPr="000949BF">
        <w:rPr>
          <w:rStyle w:val="a3"/>
          <w:i w:val="0"/>
          <w:sz w:val="28"/>
          <w:szCs w:val="28"/>
        </w:rPr>
        <w:t xml:space="preserve">на основании ФГОС СПО, утвержденного  приказом Минобрнауки России от </w:t>
      </w:r>
      <w:r w:rsidR="00A362FF" w:rsidRPr="000949BF">
        <w:rPr>
          <w:rFonts w:ascii="Times New Roman" w:hAnsi="Times New Roman" w:cs="Times New Roman"/>
          <w:sz w:val="28"/>
          <w:szCs w:val="28"/>
        </w:rPr>
        <w:t>09.12</w:t>
      </w:r>
      <w:r w:rsidR="00A779BC" w:rsidRPr="000949BF">
        <w:rPr>
          <w:rFonts w:ascii="Times New Roman" w:hAnsi="Times New Roman" w:cs="Times New Roman"/>
          <w:sz w:val="28"/>
          <w:szCs w:val="28"/>
        </w:rPr>
        <w:t>.2016 N 1553</w:t>
      </w:r>
      <w:r w:rsidR="001E09A0" w:rsidRPr="000949BF">
        <w:rPr>
          <w:rFonts w:ascii="Times New Roman" w:hAnsi="Times New Roman" w:cs="Times New Roman"/>
          <w:sz w:val="28"/>
          <w:szCs w:val="28"/>
        </w:rPr>
        <w:t xml:space="preserve"> ( ред</w:t>
      </w:r>
      <w:r w:rsidR="000949BF">
        <w:rPr>
          <w:rFonts w:ascii="Times New Roman" w:hAnsi="Times New Roman" w:cs="Times New Roman"/>
          <w:sz w:val="28"/>
          <w:szCs w:val="28"/>
        </w:rPr>
        <w:t>.</w:t>
      </w:r>
      <w:r w:rsidR="001E09A0" w:rsidRPr="000949BF">
        <w:rPr>
          <w:rFonts w:ascii="Times New Roman" w:hAnsi="Times New Roman" w:cs="Times New Roman"/>
          <w:sz w:val="28"/>
          <w:szCs w:val="28"/>
        </w:rPr>
        <w:t xml:space="preserve"> от 3.07.2024 №464) </w:t>
      </w:r>
      <w:r w:rsidR="00A362FF" w:rsidRPr="000949BF">
        <w:rPr>
          <w:rFonts w:ascii="Times New Roman" w:hAnsi="Times New Roman" w:cs="Times New Roman"/>
          <w:sz w:val="28"/>
          <w:szCs w:val="28"/>
        </w:rPr>
        <w:t>"Об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систем"</w:t>
      </w:r>
      <w:r w:rsidR="00A362FF" w:rsidRPr="000949BF">
        <w:rPr>
          <w:rFonts w:ascii="Times New Roman" w:hAnsi="Times New Roman" w:cs="Times New Roman"/>
          <w:sz w:val="28"/>
          <w:szCs w:val="28"/>
        </w:rPr>
        <w:br/>
      </w:r>
      <w:r w:rsidRPr="000949BF">
        <w:rPr>
          <w:rStyle w:val="a3"/>
          <w:i w:val="0"/>
          <w:sz w:val="28"/>
          <w:szCs w:val="28"/>
        </w:rPr>
        <w:t>Рабочая программа общеобразовательной дисциплины БД. 07 «Химия»</w:t>
      </w:r>
      <w:r w:rsidRPr="00A23038">
        <w:rPr>
          <w:rStyle w:val="a3"/>
          <w:i w:val="0"/>
          <w:sz w:val="28"/>
          <w:szCs w:val="28"/>
        </w:rPr>
        <w:t xml:space="preserve"> (базовый уровень), разработана на основе требований:</w:t>
      </w:r>
    </w:p>
    <w:p w:rsidR="005F0B16" w:rsidRDefault="005F0B16" w:rsidP="00031FC4">
      <w:pPr>
        <w:numPr>
          <w:ilvl w:val="1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3038">
        <w:rPr>
          <w:rStyle w:val="a3"/>
          <w:i w:val="0"/>
          <w:sz w:val="28"/>
          <w:szCs w:val="28"/>
        </w:rPr>
        <w:t>приказа Минобрнауки России от 17 мая 2012 г. «Об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утверждении федерального государственного образовательного стандарта среднего общего образования»;</w:t>
      </w:r>
    </w:p>
    <w:p w:rsidR="005F0B16" w:rsidRDefault="005F0B16" w:rsidP="00031FC4">
      <w:pPr>
        <w:numPr>
          <w:ilvl w:val="1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5F0B16" w:rsidRDefault="005F0B16" w:rsidP="00031FC4">
      <w:pPr>
        <w:numPr>
          <w:ilvl w:val="1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:rsidR="005F0B16" w:rsidRDefault="005F0B16" w:rsidP="00031FC4">
      <w:pPr>
        <w:widowControl w:val="0"/>
        <w:numPr>
          <w:ilvl w:val="0"/>
          <w:numId w:val="4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5F0B16" w:rsidRDefault="005F0B16" w:rsidP="00031F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" w:name="_Hlk165018424"/>
      <w:r>
        <w:rPr>
          <w:rFonts w:ascii="Times New Roman" w:eastAsia="Calibri" w:hAnsi="Times New Roman" w:cs="Times New Roman"/>
          <w:sz w:val="28"/>
          <w:szCs w:val="28"/>
        </w:rPr>
        <w:t>Рабочая программа общеобразовательной дисциплины БД. 07 «Химия», разработана</w:t>
      </w:r>
      <w:bookmarkEnd w:id="3"/>
      <w:r>
        <w:rPr>
          <w:rFonts w:ascii="Times New Roman" w:eastAsia="Calibri" w:hAnsi="Times New Roman" w:cs="Times New Roman"/>
          <w:sz w:val="28"/>
          <w:szCs w:val="28"/>
        </w:rPr>
        <w:t xml:space="preserve"> с учетом примерной рабочей программы общеобразовательной дисциплины «Химия»,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5F0B16" w:rsidRDefault="005F0B16" w:rsidP="00031F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Организация-разработчик: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Разработчики: </w:t>
      </w: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Хайлова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Мугутдинова Н. Ш.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Кравченко И.Ю. –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Рецензент: </w:t>
      </w: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Троилина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В.С. </w:t>
      </w:r>
      <w:r>
        <w:rPr>
          <w:rFonts w:ascii="Times New Roman" w:eastAsia="Calibri" w:hAnsi="Times New Roman" w:cs="Times New Roman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«РКСИ»</w:t>
      </w:r>
    </w:p>
    <w:p w:rsidR="005F0B16" w:rsidRDefault="005F0B16" w:rsidP="005F0B16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</w:rPr>
        <w:sectPr w:rsidR="005F0B1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13" w:right="848" w:bottom="1276" w:left="1701" w:header="0" w:footer="0" w:gutter="0"/>
          <w:cols w:space="720"/>
        </w:sectPr>
      </w:pPr>
    </w:p>
    <w:p w:rsidR="005F0B16" w:rsidRDefault="005F0B16" w:rsidP="005F0B16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Style w:val="aa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F0B16" w:rsidTr="005F0B16">
        <w:tc>
          <w:tcPr>
            <w:tcW w:w="739" w:type="dxa"/>
            <w:hideMark/>
          </w:tcPr>
          <w:p w:rsidR="005F0B16" w:rsidRDefault="005F0B1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5F0B16" w:rsidRDefault="005F0B16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5F0B16" w:rsidRDefault="005F0B1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F0B16" w:rsidRDefault="005F0B16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F0B16" w:rsidTr="005F0B16">
        <w:tc>
          <w:tcPr>
            <w:tcW w:w="739" w:type="dxa"/>
            <w:hideMark/>
          </w:tcPr>
          <w:p w:rsidR="005F0B16" w:rsidRDefault="005F0B1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5F0B16" w:rsidRDefault="005F0B16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5F0B16" w:rsidRDefault="005F0B16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F0B16" w:rsidRDefault="005F0B16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F0B16" w:rsidTr="005F0B16">
        <w:tc>
          <w:tcPr>
            <w:tcW w:w="739" w:type="dxa"/>
            <w:hideMark/>
          </w:tcPr>
          <w:p w:rsidR="005F0B16" w:rsidRDefault="005F0B1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  <w:hideMark/>
          </w:tcPr>
          <w:p w:rsidR="005F0B16" w:rsidRDefault="005F0B1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5F0B16" w:rsidRDefault="005F0B16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F0B16" w:rsidTr="005F0B16">
        <w:tc>
          <w:tcPr>
            <w:tcW w:w="8677" w:type="dxa"/>
            <w:gridSpan w:val="3"/>
          </w:tcPr>
          <w:p w:rsidR="005F0B16" w:rsidRDefault="005F0B1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F0B16" w:rsidTr="005F0B16">
        <w:tc>
          <w:tcPr>
            <w:tcW w:w="739" w:type="dxa"/>
            <w:hideMark/>
          </w:tcPr>
          <w:p w:rsidR="005F0B16" w:rsidRDefault="005F0B1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5F0B16" w:rsidRDefault="005F0B16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5F0B16" w:rsidRDefault="005F0B16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5F0B16" w:rsidRDefault="005F0B16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F0B16" w:rsidRDefault="005F0B16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F0B16" w:rsidTr="005F0B16">
        <w:tc>
          <w:tcPr>
            <w:tcW w:w="739" w:type="dxa"/>
          </w:tcPr>
          <w:p w:rsidR="005F0B16" w:rsidRDefault="005F0B1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5F0B16" w:rsidRDefault="005F0B1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5F0B16" w:rsidRDefault="005F0B16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1"/>
    </w:tbl>
    <w:p w:rsidR="005F0B16" w:rsidRDefault="005F0B16" w:rsidP="005F0B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5F0B16">
          <w:pgSz w:w="11906" w:h="16838"/>
          <w:pgMar w:top="1113" w:right="848" w:bottom="0" w:left="1701" w:header="0" w:footer="0" w:gutter="0"/>
          <w:cols w:space="720"/>
        </w:sectPr>
      </w:pPr>
    </w:p>
    <w:p w:rsidR="005F0B16" w:rsidRDefault="005F0B16" w:rsidP="00533192">
      <w:pPr>
        <w:tabs>
          <w:tab w:val="left" w:pos="5530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5F0B16" w:rsidRDefault="005F0B16" w:rsidP="00533192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B16" w:rsidRDefault="005F0B16" w:rsidP="00533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1.1. Место дисциплины в структуре основной образовательной программы:</w:t>
      </w:r>
    </w:p>
    <w:p w:rsidR="00A23038" w:rsidRPr="000949BF" w:rsidRDefault="005F0B16" w:rsidP="0053319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949BF">
        <w:rPr>
          <w:rFonts w:ascii="Times New Roman" w:eastAsia="Times New Roman" w:hAnsi="Times New Roman" w:cs="Times New Roman"/>
          <w:sz w:val="28"/>
          <w:szCs w:val="28"/>
        </w:rPr>
        <w:t>Учебная дисциплина БД.07 «</w:t>
      </w:r>
      <w:r w:rsidRPr="000949BF">
        <w:rPr>
          <w:rFonts w:ascii="Times New Roman" w:eastAsia="Calibri" w:hAnsi="Times New Roman" w:cs="Times New Roman"/>
          <w:sz w:val="28"/>
          <w:szCs w:val="28"/>
        </w:rPr>
        <w:t>Химия</w:t>
      </w:r>
      <w:r w:rsidRPr="000949BF">
        <w:rPr>
          <w:rFonts w:ascii="Times New Roman" w:eastAsia="Times New Roman" w:hAnsi="Times New Roman" w:cs="Times New Roman"/>
          <w:sz w:val="28"/>
          <w:szCs w:val="28"/>
        </w:rPr>
        <w:t xml:space="preserve">» является обязательной частью общеобразовательного цикла основной образовательной программы в соответствии с ФГОС СПО </w:t>
      </w:r>
      <w:r w:rsidRPr="000949BF">
        <w:rPr>
          <w:rFonts w:ascii="Times New Roman" w:eastAsia="Calibri" w:hAnsi="Times New Roman" w:cs="Times New Roman"/>
          <w:sz w:val="28"/>
          <w:szCs w:val="28"/>
        </w:rPr>
        <w:t xml:space="preserve">по специальности </w:t>
      </w:r>
      <w:bookmarkStart w:id="4" w:name="_Hlk165018634"/>
      <w:r w:rsidR="00A362FF" w:rsidRPr="000949BF">
        <w:rPr>
          <w:rStyle w:val="a3"/>
          <w:i w:val="0"/>
          <w:sz w:val="28"/>
          <w:szCs w:val="28"/>
        </w:rPr>
        <w:t>10.02.05</w:t>
      </w:r>
      <w:r w:rsidR="00540D2F" w:rsidRPr="000949BF">
        <w:rPr>
          <w:rStyle w:val="a3"/>
          <w:i w:val="0"/>
          <w:sz w:val="28"/>
          <w:szCs w:val="28"/>
        </w:rPr>
        <w:t xml:space="preserve"> «Обеспечение информационной безопасности  автоматизированных систем» ,</w:t>
      </w:r>
      <w:r w:rsidRPr="000949BF">
        <w:rPr>
          <w:rFonts w:ascii="Times New Roman" w:eastAsia="Calibri" w:hAnsi="Times New Roman" w:cs="Times New Roman"/>
          <w:sz w:val="28"/>
          <w:szCs w:val="28"/>
        </w:rPr>
        <w:t xml:space="preserve">утвержденного приказом </w:t>
      </w:r>
      <w:r w:rsidRPr="000949BF">
        <w:rPr>
          <w:rFonts w:ascii="Times New Roman" w:eastAsia="Calibri" w:hAnsi="Times New Roman" w:cs="Times New Roman"/>
          <w:bCs/>
          <w:iCs/>
          <w:sz w:val="28"/>
          <w:szCs w:val="28"/>
        </w:rPr>
        <w:t>Минобрнауки России от 09.12.2016 №15</w:t>
      </w:r>
      <w:r w:rsidR="001E09A0" w:rsidRPr="000949BF">
        <w:rPr>
          <w:rFonts w:ascii="Times New Roman" w:eastAsia="Calibri" w:hAnsi="Times New Roman" w:cs="Times New Roman"/>
          <w:bCs/>
          <w:iCs/>
          <w:sz w:val="28"/>
          <w:szCs w:val="28"/>
        </w:rPr>
        <w:t>53</w:t>
      </w:r>
      <w:r w:rsidRPr="000949B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(ред. от </w:t>
      </w:r>
      <w:r w:rsidR="001E09A0" w:rsidRPr="000949BF">
        <w:rPr>
          <w:rFonts w:ascii="Times New Roman" w:eastAsia="Calibri" w:hAnsi="Times New Roman" w:cs="Times New Roman"/>
          <w:bCs/>
          <w:iCs/>
          <w:sz w:val="28"/>
          <w:szCs w:val="28"/>
        </w:rPr>
        <w:t>3.07.2024 №464</w:t>
      </w:r>
      <w:r w:rsidRPr="000949BF">
        <w:rPr>
          <w:rFonts w:ascii="Times New Roman" w:eastAsia="Calibri" w:hAnsi="Times New Roman" w:cs="Times New Roman"/>
          <w:bCs/>
          <w:iCs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</w:t>
      </w:r>
      <w:r w:rsidRPr="000949BF">
        <w:rPr>
          <w:rFonts w:ascii="Times New Roman" w:eastAsia="Calibri" w:hAnsi="Times New Roman" w:cs="Times New Roman"/>
          <w:sz w:val="28"/>
          <w:szCs w:val="28"/>
        </w:rPr>
        <w:t xml:space="preserve"> по специальности </w:t>
      </w:r>
      <w:bookmarkEnd w:id="4"/>
      <w:r w:rsidR="00A362FF" w:rsidRPr="000949BF">
        <w:rPr>
          <w:rFonts w:ascii="Times New Roman" w:eastAsia="Calibri" w:hAnsi="Times New Roman" w:cs="Times New Roman"/>
          <w:sz w:val="28"/>
          <w:szCs w:val="28"/>
        </w:rPr>
        <w:t>10.02.05</w:t>
      </w:r>
      <w:r w:rsidR="00A23038" w:rsidRPr="000949BF">
        <w:rPr>
          <w:rFonts w:ascii="Times New Roman" w:eastAsia="Calibri" w:hAnsi="Times New Roman" w:cs="Times New Roman"/>
          <w:sz w:val="28"/>
          <w:szCs w:val="28"/>
        </w:rPr>
        <w:t xml:space="preserve"> «Обеспечение информационной безопасности  автоматизированных систем».</w:t>
      </w:r>
    </w:p>
    <w:p w:rsidR="00533192" w:rsidRDefault="00533192" w:rsidP="00533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B16" w:rsidRDefault="005F0B16" w:rsidP="00533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1.2. Цель и планируемые результаты освоения дисциплины:</w:t>
      </w:r>
    </w:p>
    <w:p w:rsidR="005F0B16" w:rsidRDefault="005F0B16" w:rsidP="00533192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w w:val="117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Целью дисциплины БД.07 «Химия» является формирование 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 xml:space="preserve">у 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98"/>
          <w:sz w:val="28"/>
          <w:szCs w:val="28"/>
        </w:rPr>
        <w:t>у</w:t>
      </w:r>
      <w:r>
        <w:rPr>
          <w:rFonts w:ascii="Times New Roman" w:eastAsia="Calibri" w:hAnsi="Times New Roman" w:cs="Times New Roman"/>
          <w:w w:val="88"/>
          <w:sz w:val="28"/>
          <w:szCs w:val="28"/>
        </w:rPr>
        <w:t>д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spacing w:val="1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w w:val="102"/>
          <w:sz w:val="28"/>
          <w:szCs w:val="28"/>
        </w:rPr>
        <w:t>х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w w:val="84"/>
          <w:sz w:val="28"/>
          <w:szCs w:val="28"/>
        </w:rPr>
        <w:t>м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ч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2"/>
          <w:w w:val="99"/>
          <w:sz w:val="28"/>
          <w:szCs w:val="28"/>
        </w:rPr>
        <w:t>к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 xml:space="preserve">й </w:t>
      </w:r>
      <w:r>
        <w:rPr>
          <w:rFonts w:ascii="Times New Roman" w:eastAsia="Calibri" w:hAnsi="Times New Roman" w:cs="Times New Roman"/>
          <w:spacing w:val="-1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а</w:t>
      </w:r>
      <w:r>
        <w:rPr>
          <w:rFonts w:ascii="Times New Roman" w:eastAsia="Calibri" w:hAnsi="Times New Roman" w:cs="Times New Roman"/>
          <w:spacing w:val="-2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1"/>
          <w:w w:val="93"/>
          <w:sz w:val="28"/>
          <w:szCs w:val="28"/>
        </w:rPr>
        <w:t>л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я</w:t>
      </w:r>
      <w:r>
        <w:rPr>
          <w:rFonts w:ascii="Times New Roman" w:eastAsia="Calibri" w:hAnsi="Times New Roman" w:cs="Times New Roman"/>
          <w:w w:val="93"/>
          <w:sz w:val="28"/>
          <w:szCs w:val="28"/>
        </w:rPr>
        <w:t>ю</w:t>
      </w:r>
      <w:r>
        <w:rPr>
          <w:rFonts w:ascii="Times New Roman" w:eastAsia="Calibri" w:hAnsi="Times New Roman" w:cs="Times New Roman"/>
          <w:w w:val="90"/>
          <w:sz w:val="28"/>
          <w:szCs w:val="28"/>
        </w:rPr>
        <w:t>щ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 xml:space="preserve">й 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spacing w:val="1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-2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spacing w:val="1"/>
          <w:w w:val="95"/>
          <w:sz w:val="28"/>
          <w:szCs w:val="28"/>
        </w:rPr>
        <w:t>но</w:t>
      </w:r>
      <w:r>
        <w:rPr>
          <w:rFonts w:ascii="Times New Roman" w:eastAsia="Calibri" w:hAnsi="Times New Roman" w:cs="Times New Roman"/>
          <w:spacing w:val="-2"/>
          <w:w w:val="115"/>
          <w:sz w:val="28"/>
          <w:szCs w:val="28"/>
        </w:rPr>
        <w:t>-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а</w:t>
      </w:r>
      <w:r>
        <w:rPr>
          <w:rFonts w:ascii="Times New Roman" w:eastAsia="Calibri" w:hAnsi="Times New Roman" w:cs="Times New Roman"/>
          <w:w w:val="98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>ч</w:t>
      </w:r>
      <w:r>
        <w:rPr>
          <w:rFonts w:ascii="Times New Roman" w:eastAsia="Calibri" w:hAnsi="Times New Roman" w:cs="Times New Roman"/>
          <w:spacing w:val="-2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spacing w:val="-4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 xml:space="preserve">й 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к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а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р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spacing w:val="1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2"/>
          <w:sz w:val="28"/>
          <w:szCs w:val="28"/>
        </w:rPr>
        <w:t xml:space="preserve">ы </w:t>
      </w:r>
      <w:r>
        <w:rPr>
          <w:rFonts w:ascii="Times New Roman" w:eastAsia="Calibri" w:hAnsi="Times New Roman" w:cs="Times New Roman"/>
          <w:spacing w:val="1"/>
          <w:w w:val="84"/>
          <w:sz w:val="28"/>
          <w:szCs w:val="28"/>
        </w:rPr>
        <w:t>м</w:t>
      </w:r>
      <w:r>
        <w:rPr>
          <w:rFonts w:ascii="Times New Roman" w:eastAsia="Calibri" w:hAnsi="Times New Roman" w:cs="Times New Roman"/>
          <w:spacing w:val="-1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р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к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а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spacing w:val="1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но</w:t>
      </w:r>
      <w:r>
        <w:rPr>
          <w:rFonts w:ascii="Times New Roman" w:eastAsia="Calibri" w:hAnsi="Times New Roman" w:cs="Times New Roman"/>
          <w:spacing w:val="-1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w w:val="92"/>
          <w:sz w:val="28"/>
          <w:szCs w:val="28"/>
        </w:rPr>
        <w:t xml:space="preserve">ы 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п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р</w:t>
      </w:r>
      <w:r>
        <w:rPr>
          <w:rFonts w:ascii="Times New Roman" w:eastAsia="Calibri" w:hAnsi="Times New Roman" w:cs="Times New Roman"/>
          <w:spacing w:val="-1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я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 xml:space="preserve">я </w:t>
      </w:r>
      <w:r>
        <w:rPr>
          <w:rFonts w:ascii="Times New Roman" w:eastAsia="Calibri" w:hAnsi="Times New Roman" w:cs="Times New Roman"/>
          <w:spacing w:val="-1"/>
          <w:w w:val="95"/>
          <w:sz w:val="28"/>
          <w:szCs w:val="28"/>
        </w:rPr>
        <w:t>р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92"/>
          <w:sz w:val="28"/>
          <w:szCs w:val="28"/>
        </w:rPr>
        <w:t>ш</w:t>
      </w:r>
      <w:r>
        <w:rPr>
          <w:rFonts w:ascii="Times New Roman" w:eastAsia="Calibri" w:hAnsi="Times New Roman" w:cs="Times New Roman"/>
          <w:spacing w:val="-1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 xml:space="preserve">ий 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ж</w:t>
      </w:r>
      <w:r>
        <w:rPr>
          <w:rFonts w:ascii="Times New Roman" w:eastAsia="Calibri" w:hAnsi="Times New Roman" w:cs="Times New Roman"/>
          <w:spacing w:val="1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1"/>
          <w:w w:val="101"/>
          <w:sz w:val="28"/>
          <w:szCs w:val="28"/>
        </w:rPr>
        <w:t>з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нн</w:t>
      </w:r>
      <w:r>
        <w:rPr>
          <w:rFonts w:ascii="Times New Roman" w:eastAsia="Calibri" w:hAnsi="Times New Roman" w:cs="Times New Roman"/>
          <w:w w:val="92"/>
          <w:sz w:val="28"/>
          <w:szCs w:val="28"/>
        </w:rPr>
        <w:t>ы</w:t>
      </w:r>
      <w:r>
        <w:rPr>
          <w:rFonts w:ascii="Times New Roman" w:eastAsia="Calibri" w:hAnsi="Times New Roman" w:cs="Times New Roman"/>
          <w:w w:val="102"/>
          <w:sz w:val="28"/>
          <w:szCs w:val="28"/>
        </w:rPr>
        <w:t xml:space="preserve">х 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и п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ро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w w:val="101"/>
          <w:sz w:val="28"/>
          <w:szCs w:val="28"/>
        </w:rPr>
        <w:t>з</w:t>
      </w:r>
      <w:r>
        <w:rPr>
          <w:rFonts w:ascii="Times New Roman" w:eastAsia="Calibri" w:hAnsi="Times New Roman" w:cs="Times New Roman"/>
          <w:spacing w:val="-1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88"/>
          <w:sz w:val="28"/>
          <w:szCs w:val="28"/>
        </w:rPr>
        <w:t>д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spacing w:val="-1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spacing w:val="-2"/>
          <w:w w:val="92"/>
          <w:sz w:val="28"/>
          <w:szCs w:val="28"/>
        </w:rPr>
        <w:t>ы</w:t>
      </w:r>
      <w:r>
        <w:rPr>
          <w:rFonts w:ascii="Times New Roman" w:eastAsia="Calibri" w:hAnsi="Times New Roman" w:cs="Times New Roman"/>
          <w:w w:val="102"/>
          <w:sz w:val="28"/>
          <w:szCs w:val="28"/>
        </w:rPr>
        <w:t xml:space="preserve">х </w:t>
      </w:r>
      <w:r>
        <w:rPr>
          <w:rFonts w:ascii="Times New Roman" w:eastAsia="Calibri" w:hAnsi="Times New Roman" w:cs="Times New Roman"/>
          <w:spacing w:val="-1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2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2"/>
          <w:w w:val="98"/>
          <w:sz w:val="28"/>
          <w:szCs w:val="28"/>
        </w:rPr>
        <w:t>ту</w:t>
      </w:r>
      <w:r>
        <w:rPr>
          <w:rFonts w:ascii="Times New Roman" w:eastAsia="Calibri" w:hAnsi="Times New Roman" w:cs="Times New Roman"/>
          <w:spacing w:val="-2"/>
          <w:w w:val="96"/>
          <w:sz w:val="28"/>
          <w:szCs w:val="28"/>
        </w:rPr>
        <w:t>а</w:t>
      </w:r>
      <w:r>
        <w:rPr>
          <w:rFonts w:ascii="Times New Roman" w:eastAsia="Calibri" w:hAnsi="Times New Roman" w:cs="Times New Roman"/>
          <w:spacing w:val="-3"/>
          <w:w w:val="94"/>
          <w:sz w:val="28"/>
          <w:szCs w:val="28"/>
        </w:rPr>
        <w:t>ц</w:t>
      </w:r>
      <w:r>
        <w:rPr>
          <w:rFonts w:ascii="Times New Roman" w:eastAsia="Calibri" w:hAnsi="Times New Roman" w:cs="Times New Roman"/>
          <w:spacing w:val="-1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2"/>
          <w:w w:val="99"/>
          <w:sz w:val="28"/>
          <w:szCs w:val="28"/>
        </w:rPr>
        <w:t>я</w:t>
      </w:r>
      <w:r>
        <w:rPr>
          <w:rFonts w:ascii="Times New Roman" w:eastAsia="Calibri" w:hAnsi="Times New Roman" w:cs="Times New Roman"/>
          <w:spacing w:val="-2"/>
          <w:w w:val="102"/>
          <w:sz w:val="28"/>
          <w:szCs w:val="28"/>
        </w:rPr>
        <w:t>х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pacing w:val="1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нн</w:t>
      </w:r>
      <w:r>
        <w:rPr>
          <w:rFonts w:ascii="Times New Roman" w:eastAsia="Calibri" w:hAnsi="Times New Roman" w:cs="Times New Roman"/>
          <w:spacing w:val="1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spacing w:val="-2"/>
          <w:w w:val="107"/>
          <w:sz w:val="28"/>
          <w:szCs w:val="28"/>
        </w:rPr>
        <w:t>г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 xml:space="preserve">о 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п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spacing w:val="-1"/>
          <w:w w:val="88"/>
          <w:sz w:val="28"/>
          <w:szCs w:val="28"/>
        </w:rPr>
        <w:t>д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spacing w:val="-1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 xml:space="preserve">я в 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п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р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ро</w:t>
      </w:r>
      <w:r>
        <w:rPr>
          <w:rFonts w:ascii="Times New Roman" w:eastAsia="Calibri" w:hAnsi="Times New Roman" w:cs="Times New Roman"/>
          <w:spacing w:val="-1"/>
          <w:w w:val="88"/>
          <w:sz w:val="28"/>
          <w:szCs w:val="28"/>
        </w:rPr>
        <w:t>д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spacing w:val="-1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spacing w:val="-1"/>
          <w:w w:val="96"/>
          <w:sz w:val="28"/>
          <w:szCs w:val="28"/>
        </w:rPr>
        <w:t xml:space="preserve">й 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w w:val="95"/>
          <w:sz w:val="28"/>
          <w:szCs w:val="28"/>
        </w:rPr>
        <w:t>р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88"/>
          <w:sz w:val="28"/>
          <w:szCs w:val="28"/>
        </w:rPr>
        <w:t>д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117"/>
          <w:sz w:val="28"/>
          <w:szCs w:val="28"/>
        </w:rPr>
        <w:t>.</w:t>
      </w:r>
    </w:p>
    <w:p w:rsidR="005F0B16" w:rsidRDefault="005F0B16" w:rsidP="0053319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B16" w:rsidRDefault="005F0B16" w:rsidP="005331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A23038" w:rsidRPr="00A23038" w:rsidRDefault="005F0B16" w:rsidP="00533192">
      <w:pPr>
        <w:spacing w:after="0" w:line="240" w:lineRule="auto"/>
        <w:ind w:firstLine="680"/>
        <w:jc w:val="both"/>
        <w:rPr>
          <w:rStyle w:val="a3"/>
          <w:i w:val="0"/>
          <w:sz w:val="28"/>
          <w:szCs w:val="28"/>
        </w:rPr>
      </w:pPr>
      <w:r w:rsidRPr="00A23038">
        <w:rPr>
          <w:rStyle w:val="a3"/>
          <w:i w:val="0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A362FF">
        <w:rPr>
          <w:rStyle w:val="a3"/>
          <w:b/>
          <w:i w:val="0"/>
          <w:sz w:val="28"/>
          <w:szCs w:val="28"/>
        </w:rPr>
        <w:t>10.02.05</w:t>
      </w:r>
      <w:r w:rsidR="00A23038" w:rsidRPr="009F3331">
        <w:rPr>
          <w:rStyle w:val="a3"/>
          <w:b/>
          <w:i w:val="0"/>
          <w:sz w:val="28"/>
          <w:szCs w:val="28"/>
        </w:rPr>
        <w:t xml:space="preserve"> «Обеспечение информационной безопасности  автоматизированных систем»</w:t>
      </w:r>
    </w:p>
    <w:p w:rsidR="005F0B16" w:rsidRDefault="005F0B16" w:rsidP="005F0B1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B16" w:rsidRDefault="005F0B16" w:rsidP="005F0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5F0B16">
          <w:pgSz w:w="11906" w:h="16838"/>
          <w:pgMar w:top="1113" w:right="848" w:bottom="0" w:left="1701" w:header="0" w:footer="0" w:gutter="0"/>
          <w:cols w:space="720"/>
        </w:sectPr>
      </w:pPr>
    </w:p>
    <w:tbl>
      <w:tblPr>
        <w:tblStyle w:val="aa"/>
        <w:tblW w:w="15600" w:type="dxa"/>
        <w:jc w:val="center"/>
        <w:tblLayout w:type="fixed"/>
        <w:tblLook w:val="04A0" w:firstRow="1" w:lastRow="0" w:firstColumn="1" w:lastColumn="0" w:noHBand="0" w:noVBand="1"/>
      </w:tblPr>
      <w:tblGrid>
        <w:gridCol w:w="2667"/>
        <w:gridCol w:w="4566"/>
        <w:gridCol w:w="8367"/>
      </w:tblGrid>
      <w:tr w:rsidR="005F0B16" w:rsidTr="005F0B16">
        <w:trPr>
          <w:trHeight w:val="70"/>
          <w:jc w:val="center"/>
        </w:trPr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031FC4" w:rsidRDefault="005F0B16" w:rsidP="00031FC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FC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1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5F0B16" w:rsidTr="005F0B16">
        <w:trPr>
          <w:jc w:val="center"/>
        </w:trPr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031FC4" w:rsidRDefault="005F0B16" w:rsidP="00031FC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5F0B16" w:rsidTr="005F0B16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16" w:rsidRPr="00031FC4" w:rsidRDefault="005F0B16" w:rsidP="00031F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01. </w:t>
            </w:r>
            <w:r w:rsidR="001E09A0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5F0B16" w:rsidRPr="00031FC4" w:rsidRDefault="005F0B16" w:rsidP="00031F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части трудового воспитания: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готовность к труду, осознание ценности </w:t>
            </w:r>
            <w:r w:rsidR="00686B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мастерства, трудолюбие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готовность к активной </w:t>
            </w:r>
            <w:r w:rsidR="00686B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деятельности технологической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социальной направленности, способность инициировать, </w:t>
            </w:r>
            <w:r w:rsidR="00686B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выполнять такую деятельность;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интерес к различным сфера профессиональной деятельности,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Овладение универсальными учебными познавательными действиями: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а) базовые логические действия: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самостоятельно формулировать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и актуализировать проблему, рассматривать ее всесторонне;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определять цели деятельности, задавать параметры и критерии их достижения;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выявлять 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закономерности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противоречия 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рассматриваемых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явлениях;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вносить коррективы в </w:t>
            </w:r>
            <w:r w:rsidR="00686B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деятельность, оценивать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соответствие результатов целям, оценивать риски последствий деятельности;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-развивать креативное мышление при решении жизненных проблем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базовые исследовательские действия:</w:t>
            </w:r>
          </w:p>
          <w:p w:rsidR="005F0B16" w:rsidRDefault="002D4F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Theme="minorHAnsi" w:eastAsiaTheme="minorHAnsi" w:hAnsiTheme="minorHAnsi" w:cstheme="minorBidi"/>
              </w:rPr>
              <w:pict>
                <v:group id="Группа 29" o:spid="_x0000_s1026" style="position:absolute;left:0;text-align:left;margin-left:166.2pt;margin-top:.85pt;width:304.3pt;height:234.15pt;z-index:-251664384;mso-position-horizontal-relative:page" coordsize="6086,4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" o:allowincell="f">
                  <v:shape id="Freeform 3" o:spid="_x0000_s1027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xFs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ffwSf4BcvAAAAP//AwBQSwECLQAUAAYACAAAACEA2+H2y+4AAACFAQAAEwAAAAAAAAAAAAAAAAAA&#10;AAAAW0NvbnRlbnRfVHlwZXNdLnhtbFBLAQItABQABgAIAAAAIQBa9CxbvwAAABUBAAALAAAAAAAA&#10;AAAAAAAAAB8BAABfcmVscy8ucmVsc1BLAQItABQABgAIAAAAIQA1TxFs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4" o:spid="_x0000_s1028" style="position:absolute;top:31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5" o:spid="_x0000_s1029" style="position:absolute;top:62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6" o:spid="_x0000_s1030" style="position:absolute;top:93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7" o:spid="_x0000_s1031" style="position:absolute;top:1248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" path="m,198119l,,3864864,r,198119l,198119xe" stroked="f">
                    <v:path o:connecttype="custom" o:connectlocs="0,312;0,0;6086,0;6086,312;0,312" o:connectangles="0,0,0,0,0"/>
                  </v:shape>
                  <v:shape id="Freeform 8" o:spid="_x0000_s1032" style="position:absolute;top:156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9" o:spid="_x0000_s1033" style="position:absolute;top:187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0" o:spid="_x0000_s1034" style="position:absolute;top:2184;width:6086;height:314;visibility:visible;mso-wrap-style:square;v-text-anchor:top" coordsize="3864864,19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" path="m,199644l,,3864864,r,199644l,199644xe" stroked="f">
                    <v:path o:connecttype="custom" o:connectlocs="0,314;0,0;6086,0;6086,314;0,314" o:connectangles="0,0,0,0,0"/>
                  </v:shape>
                  <v:shape id="Freeform 11" o:spid="_x0000_s1035" style="position:absolute;top:249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R1q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bPwSf4BcvAAAAP//AwBQSwECLQAUAAYACAAAACEA2+H2y+4AAACFAQAAEwAAAAAAAAAAAAAAAAAA&#10;AAAAW0NvbnRlbnRfVHlwZXNdLnhtbFBLAQItABQABgAIAAAAIQBa9CxbvwAAABUBAAALAAAAAAAA&#10;AAAAAAAAAB8BAABfcmVscy8ucmVsc1BLAQItABQABgAIAAAAIQDLOR1q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12" o:spid="_x0000_s1036" style="position:absolute;top:281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3" o:spid="_x0000_s1037" style="position:absolute;top:312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14" o:spid="_x0000_s1038" style="position:absolute;top:343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15" o:spid="_x0000_s1039" style="position:absolute;top:374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6" o:spid="_x0000_s1040" style="position:absolute;top:405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7" o:spid="_x0000_s1041" style="position:absolute;top:4370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 w:rsidR="005F0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анализировать полученные в ходе решения задачи результаты,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критически оцениватьих достоверность, прогнозировать изменение в новых условиях;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способность ихиспользованиявпознавательной и социальной практике.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-владеть системой химических знаний, которая включает: основополагающие понятия(химический элемент, атом, электронная оболочка атома, s-, p-, d-электронные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орбитали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атомов, ион, молекула, валентность,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 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сохранения массы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), закономерности, символический язык химии,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кристаллическихрешеток веществ; классифицировать химические реакции;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    обеспечении рационального природопользования, в формировании мировоззрения и общей культуры человека;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орбиталей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химическая связь (кратные связи), молярная концентрация, структурная формула, изомерия (структурная, геометрическая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-, транс- изомерия), типы      химических реакций (гомо- и гетерогенные, обратимые и необратимые), растворы (истинные, дисперсные системы), кристаллогидраты, степень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диссоциации,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электролиз, крекинг,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риформинг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их протекания, о химическом равновесии, дисперсных системах,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 общих научных принципах химического производства: (на примере серной кислоты, аммиака, метанола, переработки нефти)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уметь проводить расчеты по химическим формулам и </w:t>
            </w:r>
            <w:r w:rsidR="00686B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уравнениям химических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5F0B16" w:rsidRDefault="005F0B16">
            <w:pPr>
              <w:jc w:val="both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(на примере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гидроксокомплексов</w:t>
            </w:r>
            <w:proofErr w:type="spellEnd"/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дляэкспериментальнойпроверки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("σ" и "π"),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"d"-электронные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орбитали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энергетические уровни; объяснять закономерности изменения свойств химических элементов и образуемых ими соединений по периодам и группам.</w:t>
            </w:r>
          </w:p>
        </w:tc>
      </w:tr>
      <w:tr w:rsidR="005F0B16" w:rsidTr="005F0B16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A0" w:rsidRPr="006570A7" w:rsidRDefault="005F0B16" w:rsidP="001E09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02. </w:t>
            </w:r>
            <w:r w:rsidR="001E09A0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5F0B16" w:rsidRPr="00031FC4" w:rsidRDefault="005F0B16" w:rsidP="00031F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области ценности научного познания: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Овладение универсальными учебными познавательными действиями: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работа с информацией: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создавать тексты в различных форматах с учетом назначения информации и целевой аудитории, 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выбирая оптимальную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форму представления и визуализации;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-использоватьсредстваинформационныхи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уметь планировать и выполнять химический эксперимент (превращения органических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уметь проводить расчеты по химическим формулам и уравнениямхимических реакций с использованием физических величин, характеризующих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веществас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ситуациях, связанных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веществами и их применением;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жизни.</w:t>
            </w:r>
          </w:p>
        </w:tc>
      </w:tr>
      <w:tr w:rsidR="005F0B16" w:rsidTr="005F0B16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031FC4" w:rsidRDefault="005F0B16" w:rsidP="00031F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ОК04</w:t>
            </w:r>
            <w:r w:rsidR="00031FC4"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E09A0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Эффективно взаимодействовать и </w:t>
            </w:r>
            <w:r w:rsidR="001E0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в коллективе и команде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-готовность к саморазвитию, самостоятельности и самоопределению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D4FA7">
              <w:rPr>
                <w:rFonts w:asciiTheme="minorHAnsi" w:eastAsiaTheme="minorHAnsi" w:hAnsiTheme="minorHAnsi" w:cstheme="minorBidi"/>
              </w:rPr>
              <w:pict>
                <v:group id="Группа 11" o:spid="_x0000_s1042" style="position:absolute;left:0;text-align:left;margin-left:166.2pt;margin-top:.9pt;width:304.3pt;height:78pt;z-index:-251663360;mso-position-horizontal-relative:page;mso-position-vertical-relative:text" coordsize="6086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" o:allowincell="f">
                  <v:shape id="Freeform 31" o:spid="_x0000_s1043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" path="m,198120l,,3864864,r,198120l,198120xe" stroked="f">
                    <v:path o:connecttype="custom" o:connectlocs="0,312;0,0;6086,0;6086,312;0,312" o:connectangles="0,0,0,0,0"/>
                  </v:shape>
                  <v:shape id="Freeform 32" o:spid="_x0000_s1044" style="position:absolute;top:31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3" o:spid="_x0000_s1045" style="position:absolute;top:624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4" o:spid="_x0000_s1046" style="position:absolute;top:936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v:shape id="Freeform 35" o:spid="_x0000_s1047" style="position:absolute;top:1248;width:6086;height:312;visibility:visible;mso-wrap-style:square;v-text-anchor:top" coordsize="3864864,19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" path="m,l,198118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-овладение навыками учебно-исследовательской, проектной и социальной деятельности.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универсальными учебными действиями коммуникативными действиями: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совместная деятельность: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5F0B16" w:rsidRDefault="005F0B16">
            <w:pPr>
              <w:tabs>
                <w:tab w:val="left" w:pos="19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Овладение универсальными регулятивными действиями: 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г) принятие себя и других людей: 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принимать мотивы и аргументы других людей при анализе 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результатов деятельности;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развивать способность понимать мир с позиции другого 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Человека.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-уметь планировать и выполнять химический эксперимент (превращения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органических веществ при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задачи,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 в форме записи уравнений соответствующих реакций и формулировать выводы на основе этих результатов;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достоверность.</w:t>
            </w:r>
          </w:p>
        </w:tc>
      </w:tr>
      <w:tr w:rsidR="005F0B16" w:rsidTr="005F0B16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A0" w:rsidRPr="006570A7" w:rsidRDefault="005F0B16" w:rsidP="001E09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  <w:t>ОК07</w:t>
            </w:r>
            <w:r w:rsidR="00031FC4"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E09A0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 w:rsidR="001E09A0" w:rsidRPr="006570A7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  <w:p w:rsidR="005F0B16" w:rsidRPr="00031FC4" w:rsidRDefault="002D4FA7" w:rsidP="00031F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pict>
                <v:shape id="Полилиния: фигура 10" o:spid="_x0000_s1057" style="position:absolute;margin-left:167.65pt;margin-top:79.9pt;width:84.25pt;height:13.6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69848,172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" o:allowincell="f" path="m,l,172212r1069848,l1069848,,,xe" stroked="f">
                  <v:path o:connecttype="custom" o:connectlocs="0,0;0,172720;1069975,172720;1069975,0;0,0" o:connectangles="0,0,0,0,0"/>
                  <w10:wrap anchorx="page" anchory="page"/>
                </v:shape>
              </w:pic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области экологического воспитания:</w:t>
            </w:r>
          </w:p>
          <w:p w:rsidR="005F0B16" w:rsidRDefault="002D4F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9" o:spid="_x0000_s1048" style="position:absolute;left:0;text-align:left;margin-left:167.65pt;margin-top:.85pt;width:301.45pt;height:13.6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8" o:spid="_x0000_s1049" style="position:absolute;left:0;text-align:left;margin-left:167.65pt;margin-top:16.45pt;width:301.45pt;height:13.6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7" o:spid="_x0000_s1050" style="position:absolute;left:0;text-align:left;margin-left:167.65pt;margin-top:32.05pt;width:301.45pt;height:13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6" o:spid="_x0000_s1051" style="position:absolute;left:0;text-align:left;margin-left:167.65pt;margin-top:47.65pt;width:174.1pt;height:13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11324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" o:allowincell="f" path="m,l,173735r2211324,l2211324,,,xe" stroked="f">
                  <v:path o:connecttype="custom" o:connectlocs="0,0;0,173990;2211070,173990;2211070,0;0,0" o:connectangles="0,0,0,0,0"/>
                  <w10:wrap anchorx="page"/>
                </v:shape>
              </w:pict>
            </w:r>
            <w:r w:rsidR="005F0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5F0B16" w:rsidRDefault="002D4F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5" o:spid="_x0000_s1052" style="position:absolute;left:0;text-align:left;margin-left:167.65pt;margin-top:1pt;width:301.45pt;height:1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lvIg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4" o:spid="_x0000_s1053" style="position:absolute;left:0;text-align:left;margin-left:167.65pt;margin-top:16.6pt;width:301.45pt;height:13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RbRIw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3" o:spid="_x0000_s1054" style="position:absolute;left:0;text-align:left;margin-left:167.65pt;margin-top:32.2pt;width:70.3pt;height:13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064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" o:allowincell="f" path="m,l,172211r893064,l893064,,,xe" stroked="f">
                  <v:path o:connecttype="custom" o:connectlocs="0,0;0,172085;892810,172085;892810,0;0,0" o:connectangles="0,0,0,0,0"/>
                  <w10:wrap anchorx="page"/>
                </v:shape>
              </w:pict>
            </w:r>
            <w:r w:rsidR="005F0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5F0B16" w:rsidRDefault="002D4F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2" o:spid="_x0000_s1055" style="position:absolute;left:0;text-align:left;margin-left:167.65pt;margin-top:.9pt;width:301.45pt;height:13.5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1" o:spid="_x0000_s1056" style="position:absolute;left:0;text-align:left;margin-left:167.65pt;margin-top:16.5pt;width:99.35pt;height:13.5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61872,172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" o:allowincell="f" path="m,l,172213r1261872,l1261872,,,xe" stroked="f">
                  <v:path o:connecttype="custom" o:connectlocs="0,0;0,172085;1261745,172085;1261745,0;0,0" o:connectangles="0,0,0,0,0"/>
                  <w10:wrap anchorx="page"/>
                </v:shape>
              </w:pict>
            </w:r>
            <w:r w:rsidR="005F0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активное неприятие действий,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приносящих вред окружающей среде;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расширение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опыта деятельности экологической направленности;</w:t>
            </w:r>
          </w:p>
          <w:p w:rsidR="005F0B16" w:rsidRDefault="005F0B16">
            <w:pPr>
              <w:tabs>
                <w:tab w:val="left" w:pos="332"/>
                <w:tab w:val="left" w:pos="64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прогнозировать, анализировать и оценивать с позиций экологической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последствия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бытовой и производственной деятельности человека, связанной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  <w:tr w:rsidR="005F0B16" w:rsidTr="00031FC4">
        <w:trPr>
          <w:trHeight w:val="1692"/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031FC4" w:rsidRDefault="005F0B16" w:rsidP="00031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1FC4">
              <w:rPr>
                <w:rStyle w:val="a3"/>
                <w:bCs/>
                <w:i w:val="0"/>
                <w:iCs/>
                <w:sz w:val="24"/>
                <w:szCs w:val="24"/>
              </w:rPr>
              <w:t>ПК 3.6</w:t>
            </w:r>
            <w:r w:rsidR="00031FC4" w:rsidRPr="00031FC4">
              <w:rPr>
                <w:rStyle w:val="a3"/>
                <w:bCs/>
                <w:i w:val="0"/>
                <w:iCs/>
                <w:sz w:val="24"/>
                <w:szCs w:val="24"/>
              </w:rPr>
              <w:t>.</w:t>
            </w:r>
            <w:r w:rsidR="00A362FF" w:rsidRPr="00031FC4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 самостоятельно планирует результаты обучения по отдельным дисциплинам, модулям и практикам, которые должны быть соотнесены с требуемыми результатами освоения образовательной программы (компетенциями выпускников). Совокупность запланированных результатов обучения должна обеспечивать выпускнику освоение всех ОК и ПК, установленных настоящим ФГОС СПО.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widowControl w:val="0"/>
              <w:autoSpaceDE w:val="0"/>
              <w:autoSpaceDN w:val="0"/>
              <w:adjustRightInd w:val="0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В области профессиональной деятельности:</w:t>
            </w:r>
          </w:p>
          <w:p w:rsidR="005F0B16" w:rsidRDefault="005F0B16">
            <w:pPr>
              <w:pStyle w:val="a9"/>
              <w:ind w:left="0"/>
              <w:rPr>
                <w:rStyle w:val="a3"/>
                <w:b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 xml:space="preserve">-уметь переносить знания в познавательную и практическую области жизнедеятельности; </w:t>
            </w:r>
          </w:p>
          <w:p w:rsidR="005F0B16" w:rsidRDefault="005F0B16">
            <w:pPr>
              <w:pStyle w:val="a9"/>
              <w:ind w:left="0"/>
              <w:rPr>
                <w:rStyle w:val="a3"/>
                <w:b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>-оценивать последствия бытовой и производственной деятельности человека с позиций экологической безопасности;</w:t>
            </w:r>
          </w:p>
          <w:p w:rsidR="005F0B16" w:rsidRDefault="005F0B16">
            <w:pPr>
              <w:jc w:val="both"/>
              <w:rPr>
                <w:i/>
              </w:rPr>
            </w:pPr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>-поиск и анализ информации из различных источников.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pStyle w:val="a9"/>
              <w:ind w:left="0"/>
              <w:rPr>
                <w:rStyle w:val="a3"/>
                <w:b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 xml:space="preserve">-обосновывать значение и применение </w:t>
            </w:r>
            <w:proofErr w:type="spellStart"/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>электрорадиоматериалов</w:t>
            </w:r>
            <w:proofErr w:type="spellEnd"/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 xml:space="preserve"> в кабельной структуре компьютерной сети </w:t>
            </w:r>
          </w:p>
          <w:p w:rsidR="005F0B16" w:rsidRDefault="005F0B16">
            <w:pPr>
              <w:pStyle w:val="a9"/>
              <w:ind w:left="0"/>
              <w:rPr>
                <w:rStyle w:val="a3"/>
                <w:b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>-обосновывать сроки использования и методы утилизации деталей аппаратуры;</w:t>
            </w:r>
          </w:p>
          <w:p w:rsidR="005F0B16" w:rsidRDefault="005F0B16">
            <w:pPr>
              <w:jc w:val="both"/>
              <w:rPr>
                <w:i/>
              </w:rPr>
            </w:pPr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 xml:space="preserve">-исследовать физико-химические свойства  объектов </w:t>
            </w:r>
            <w:proofErr w:type="spellStart"/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>техносферы</w:t>
            </w:r>
            <w:proofErr w:type="spellEnd"/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 xml:space="preserve"> на примере изоляционных материалов.</w:t>
            </w:r>
          </w:p>
        </w:tc>
      </w:tr>
    </w:tbl>
    <w:p w:rsidR="005F0B16" w:rsidRDefault="005F0B16" w:rsidP="005F0B16">
      <w:pPr>
        <w:rPr>
          <w:rFonts w:eastAsiaTheme="minorHAnsi"/>
          <w:lang w:eastAsia="en-US"/>
        </w:rPr>
      </w:pPr>
    </w:p>
    <w:p w:rsidR="005F0B16" w:rsidRDefault="005F0B16" w:rsidP="005F0B16"/>
    <w:p w:rsidR="005F0B16" w:rsidRDefault="005F0B16" w:rsidP="005F0B16">
      <w:pPr>
        <w:spacing w:after="0"/>
        <w:sectPr w:rsidR="005F0B16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5F0B16" w:rsidRDefault="005F0B16" w:rsidP="005F0B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5F0B16" w:rsidRDefault="005F0B16" w:rsidP="005F0B1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spacing w:after="0" w:line="36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Объем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и виды учебной работы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086"/>
        <w:gridCol w:w="2258"/>
      </w:tblGrid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B16" w:rsidRPr="00031FC4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031FC4" w:rsidRDefault="005F0B1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031FC4" w:rsidRDefault="00A362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</w:tr>
      <w:tr w:rsidR="005F0B16" w:rsidRPr="00031FC4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031FC4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031FC4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B16" w:rsidRPr="00031FC4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031FC4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031FC4" w:rsidRDefault="00031F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5F0B16" w:rsidRPr="00031FC4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031FC4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031FC4" w:rsidRDefault="00031F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0B16" w:rsidRPr="00031F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031FC4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031FC4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1FC4" w:rsidRPr="00031F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Профессионально-ориентированное содержание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 (зачет)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5F0B16" w:rsidRDefault="005F0B16" w:rsidP="005F0B16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5F0B16" w:rsidRDefault="005F0B16" w:rsidP="005F0B16"/>
    <w:p w:rsidR="005F0B16" w:rsidRDefault="005F0B16" w:rsidP="005F0B16">
      <w:pPr>
        <w:spacing w:after="0"/>
        <w:sectPr w:rsidR="005F0B16">
          <w:pgSz w:w="11906" w:h="16838"/>
          <w:pgMar w:top="1134" w:right="851" w:bottom="1134" w:left="1701" w:header="709" w:footer="709" w:gutter="0"/>
          <w:cols w:space="720"/>
        </w:sectPr>
      </w:pPr>
    </w:p>
    <w:p w:rsidR="005F0B16" w:rsidRDefault="005F0B16" w:rsidP="005F0B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 Тематический план общеобразовательной дисциплины «Химия» с профессионально ориентированным содержанием</w:t>
      </w:r>
    </w:p>
    <w:p w:rsidR="005F0B16" w:rsidRDefault="005F0B16" w:rsidP="005F0B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78"/>
        <w:gridCol w:w="8392"/>
        <w:gridCol w:w="1049"/>
        <w:gridCol w:w="2529"/>
      </w:tblGrid>
      <w:tr w:rsidR="005F0B16" w:rsidTr="005F0B16">
        <w:trPr>
          <w:trHeight w:val="20"/>
          <w:tblHeader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5F0B16" w:rsidRPr="00920B7A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</w:t>
            </w:r>
          </w:p>
          <w:p w:rsidR="005F0B16" w:rsidRPr="00920B7A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Объемв часах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Коды формируемых общих компетенции</w:t>
            </w:r>
          </w:p>
        </w:tc>
      </w:tr>
      <w:tr w:rsidR="005F0B16" w:rsidTr="005F0B16">
        <w:trPr>
          <w:trHeight w:val="20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F0B16" w:rsidTr="005F0B16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5F0B16" w:rsidTr="005F0B16">
        <w:trPr>
          <w:trHeight w:val="20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F0B16" w:rsidTr="005F0B16">
        <w:trPr>
          <w:trHeight w:val="298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1.1. Строение атомов химических элементов и природа химической связи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модель строения атома. Символический язык химии. Химический элемент. Электронная конфигурация атома. Классификация химических элементов (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р-, 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-элементы). Валентные электроны. Валентность. Электронная природа химической связи.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Виды химической связи, (ковалентная, ионная, металлическая, водородная) и способы ее образования.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33192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Практические </w:t>
            </w:r>
            <w:r w:rsidR="000949BF" w:rsidRPr="00920B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занятие: Электронная</w:t>
            </w:r>
            <w:r w:rsidR="005F0B16"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конфигурация атома и природа химической связи. У</w:t>
            </w:r>
            <w:r w:rsidR="005F0B16"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1.2.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Периодический закон и таблица Д.И. Менделеева.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Периодический закон и таблица Д.И. Менделеева.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 Химические реакции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2.1.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Типы химических реакций.</w:t>
            </w:r>
          </w:p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и типы химических реакций с участием неорганических веществ. Составление уравнений реакций соединения, разложения, замещения, обмена. Степень окисления. Окислитель и восстановитель. Составление и уравнивание окислительно-восстановительных реакций. Метод электронного баланса. Окислительно-восстановительные - реакции в природе, производственных процессах и жизнедеятельности организмов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Типы химических реакций.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Исследование типов (по составу и количеству исходных и образующихся веществ) и признаков химических реакций. Проведение реакций ионного обмена. Задания на составление ионных реакций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Расчет количественных характеристик по уравнениям реакции.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2.2. 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Электролитическая диссоциация и ионный обмен.</w:t>
            </w:r>
            <w:r w:rsidRPr="00920B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Гидролиз солей.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 электролитической диссоциации. Ионы. Электролиты,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Реакции ионного обмена. Составление реакций ионного обмена путем составления их полных и сокращенных ионных уравнений. Задания на составление ионных </w:t>
            </w:r>
            <w:r w:rsidR="000949BF"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реакций. Гидролиз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солей. Значение гидролиза в биологических обменных процессах. Составление реакций гидролиза </w:t>
            </w:r>
            <w:r w:rsidR="000949BF"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солей. Составление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реакций гидролиза </w:t>
            </w:r>
            <w:r w:rsidR="000949BF"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солей. Применение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гидролиза в промышленности.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Лабораторное </w:t>
            </w:r>
            <w:r w:rsidR="000949BF"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занятие:</w:t>
            </w:r>
            <w:r w:rsidR="000949BF" w:rsidRPr="00920B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Гидролиз</w:t>
            </w:r>
            <w:r w:rsidRPr="00920B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солей. Определение рН </w:t>
            </w:r>
            <w:r w:rsidR="000949BF" w:rsidRPr="00920B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растворов.</w:t>
            </w:r>
            <w:r w:rsidR="000949BF"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Исследование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среды растворов солей, образованных сильными и слабыми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протолитами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, и их реакций с растворами щелочи и карбоната натрия.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 Строение и свойства неорганических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3.1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Классификация, номенклатура и строение неорганических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Классификация, номенклатура и химические формулы неорганических веществ. 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химических веществ, определять принадлежность к классу. Источники химической информации (средств массовой информации, сеть Интернет и другие). Поиск информации по названиям, идентификаторам, структурным формулам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3.2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Металлы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</w:t>
            </w:r>
            <w:r w:rsidR="000949BF"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металлов: виды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коррозии, способы защиты металлов от коррозии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3.3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Неметаллы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3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Неметаллы. Общие физические и химические свойства неметаллов. Типичные свойства неметаллов </w:t>
            </w:r>
            <w:r w:rsidRPr="00920B7A">
              <w:rPr>
                <w:rFonts w:ascii="Times New Roman" w:eastAsia="MS Mincho" w:hAnsi="MS Mincho" w:cs="Times New Roman"/>
                <w:sz w:val="24"/>
                <w:szCs w:val="24"/>
              </w:rPr>
              <w:t>Ⅳ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20B7A">
              <w:rPr>
                <w:rFonts w:ascii="Times New Roman" w:eastAsia="MS Mincho" w:hAnsi="MS Mincho" w:cs="Times New Roman"/>
                <w:sz w:val="24"/>
                <w:szCs w:val="24"/>
              </w:rPr>
              <w:t>Ⅶ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3.4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Химические свойства, получение и применение неорганических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и применение неорганических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практических заданий по неорганическим веществам.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характеризующих их свойства. Решение практико-ориентированных -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Идентификация неорганических веществ.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экспериментальных задач по химическим свойствам металлов и неметаллов, по распознаванию и получению соединений металлов и неметаллов. Идентификация неорганических веществ с использованием их физико-химических - свойств, характерных качественных реакций. Качественные реакции на сульфат-, карбонат- и хлорид-анионы, на катион аммония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 04 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 Строение и свойства 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4.1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Классификация, строение и номенклатура 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Понятие о 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молекулярной формулы органических веществ.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Расчеты простейшей формулы органической молекулы, исходя из элементного состава (в %)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4.2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Углеводороды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углеводороды (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алканы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циклоалканы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. Непредельные (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алкены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алкины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) и ароматические углеводороды. Горение ацетилена как источник высокотемпературного пламени для сварки и резки металлов. Строение и свойства бензола. Получение и применение ароматических углеводородов.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4.3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Кислородосодержащие органические вещества.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Кислородсодержащие соединения (спирты и фенолы, эфиры, кетоны, жиры). Практическое применение этиленгликоля, глицерина, фенола. Применение.  Кислородсодержащие соединения (альдегиды, карбоновые кислоты, углеводы).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органических соединений отдельных классов. 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органических соединений отдельных классов (тривиальная и международная номенклатура, способы получения): предельные (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алканы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циклоалканы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), непредельные (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алкены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алкины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) и ароматические углеводороды, спирты и фенолы, карбоновые кислоты и эфиры, альдегиды и кетоны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4.4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Азотосодержащие органические вещества.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Амин. Понятие об азотсодержащих соединениях, биологически активных веществах. Задания на составление уравнений химических реакций с участием органических веществ на основании их состава и строения Генетическая связь между классами органических соединений. Аминокислоты и белки. Высокомолекулярные соединения. Биоорганические соединения. Применение и биологическая роль углеводов. Окисление углеводов —источник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Идентификация органических веществ.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 Возникновение аналитического сигнала сточки зрения химических процессов при протекании качественной реакции, позволяющей идентифицировать предложенные органические вещества.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Генетическая связь между органическими веществами. 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 Генетическая связь между классами органических соединений.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5.1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Кинетические и термодинамические закономерности протекания химических реакций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реакций. Экзо- и эндотермические, реакции. 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Ле-Шателье</w:t>
            </w:r>
            <w:proofErr w:type="spellEnd"/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заданий на анализ факторов, влияющих на изменение скорости химической реакции. 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практико-ориентированных -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 Решение практико-ориентированных заданий на применение принципа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Ле-Шателье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6. Растворы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6.1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Понятие о растворах.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 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живых организмы определенных веществ. 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 04 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 растворов.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Приготовление растворов заданной (массовой, %) концентрации (с практико-ориентированными вопросами) и определение среды водных растворов. Решение задач на приготовление растворов.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 Химия в быту и производственной деятельности человека.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7.1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Химия в быту и производственной деятельности человека.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ПК 3.6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практико-ориентированных заданий с электро-радиоматериалами.</w:t>
            </w:r>
            <w:r w:rsidRPr="00920B7A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Экологическая безопасность последствий бытовой и производственной деятельности человека, связанной с переработкой веществ (на примере производства металлов, электролитов, диэлектриков, </w:t>
            </w:r>
            <w:r w:rsidRPr="00920B7A">
              <w:rPr>
                <w:rStyle w:val="a3"/>
                <w:i w:val="0"/>
                <w:sz w:val="24"/>
                <w:szCs w:val="24"/>
              </w:rPr>
              <w:t>пластмасс</w:t>
            </w:r>
            <w:r w:rsidRPr="00920B7A">
              <w:rPr>
                <w:rFonts w:ascii="Times New Roman" w:hAnsi="Times New Roman" w:cs="Times New Roman"/>
                <w:sz w:val="24"/>
                <w:szCs w:val="24"/>
              </w:rPr>
              <w:t xml:space="preserve">) 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7.2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Высокомолекулярные соединения, применяемые в компьютерной технике.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Style w:val="a3"/>
                <w:i w:val="0"/>
                <w:sz w:val="24"/>
                <w:szCs w:val="24"/>
              </w:rPr>
              <w:t xml:space="preserve">Высокомолекулярные соединения, применяемые в компьютерной технике (на примере пластмасс и волокнистых материалов). Кейсы (с учетом будущей профессиональной деятельности) на анализ информации о производственной деятельности человека, связанной с производством </w:t>
            </w:r>
            <w:proofErr w:type="spellStart"/>
            <w:r w:rsidRPr="00920B7A">
              <w:rPr>
                <w:rStyle w:val="a3"/>
                <w:i w:val="0"/>
                <w:sz w:val="24"/>
                <w:szCs w:val="24"/>
              </w:rPr>
              <w:t>электрорадиоматериалов</w:t>
            </w:r>
            <w:proofErr w:type="spellEnd"/>
            <w:r w:rsidRPr="00920B7A">
              <w:rPr>
                <w:rStyle w:val="a3"/>
                <w:i w:val="0"/>
                <w:sz w:val="24"/>
                <w:szCs w:val="24"/>
              </w:rPr>
              <w:t>, а также с экологической безопасностью. Защита кейса: Представление результатов решения кейсов (выступление с презентацией)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ПК 3.6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практико-ориентированных заданий по волокнистым материалам.</w:t>
            </w:r>
            <w:r w:rsidRPr="00920B7A">
              <w:rPr>
                <w:rFonts w:ascii="Times New Roman" w:hAnsi="Times New Roman" w:cs="Times New Roman"/>
                <w:sz w:val="24"/>
                <w:szCs w:val="24"/>
              </w:rPr>
              <w:t xml:space="preserve"> 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F0B16" w:rsidRDefault="005F0B16" w:rsidP="005F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F0B16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 УСЛОВИЯ РЕАЛИЗАЦИИ ПРОГРАММЫ УЧЕБНОЙ ДИСЦИПЛИНЫ</w:t>
      </w: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F0B16" w:rsidRDefault="005F0B16" w:rsidP="005F0B1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3.1. Для реализации программы общеобразовательной дисциплины предусмотрены следующее специальное помещение лаборатории ХИМИИ</w:t>
      </w: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учебно-наглядных пособий;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электронных видеоматериалов;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задания для контрольных работ;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профессионально ориентированные задания;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материалы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диф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зачета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5F0B16" w:rsidRDefault="005F0B16" w:rsidP="005F0B1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проектор с экраном.</w:t>
      </w: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_Hlk165568784"/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3.2.1. Основные печатные издания: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Г.Е.Рудзитис, Ф.Г. Фельдман. Химия учебник/Базовый уровень. СПО М. «Просвещение» 2024. – 336с.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3.2.2. Дополнительные источники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Химия. 10 класс. Углублённый уровень: учебник/ В.В. Еремин, Н.Е. Кузьменко, В.И.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Теренин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А.А. Дроздов, В.В. Лунин; под ред. В.В. Лунина. – М.: Просвещение, 2022. – 446, [2] c.: ил.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Химия. 11 класс. Углублённый уровень: учебник/ В.В. Еремин, Н.Е. Кузьменко, А.А. Дроздов, В.В. Лунин; под ред. В.В. Лунина. – М.: Просвещение, 2022. – 478, [2] c.: ил.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Анфиногенова, И. В. Химия: учебник и практикум для среднего профессионального образования / И. В. Анфиногенова, А.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Бабков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В. А. Попков.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2022.—291 с.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Щеголихина, Н. А. Общая химия: учебник для СПО / Н. А. Щеголихина, Л.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Минаевская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— Санкт-Петербург: Лань, 2021. — 164 с.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2022. — 431 с.</w:t>
      </w:r>
    </w:p>
    <w:p w:rsidR="005F0B16" w:rsidRDefault="005F0B16" w:rsidP="005F0B1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О.С. Габриелян Химия 11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.: Учеб.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учеб. заведений. –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М.:Дрофа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5F0B16" w:rsidRDefault="005F0B16" w:rsidP="005F0B1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Габриелян О.С. Химия: учеб. для студ. проф. учеб. заведений / О.С. Габриелян, И.Г. Остроумов. – М., 2016.- 256 с.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Габриелян О.С. Химия для профессий и специальностей технического профиля: учебник для студ. учреждений сред. проф. образования / О.С.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Габриелян, И.Г. Остроумов. — 4-е изд., стер. —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Издательский центр «Академия», 2017. — 272 с.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Интернет-ресурсы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hvsh.ru – Журнал «Химия в школе».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13" w:history="1">
        <w:r>
          <w:rPr>
            <w:rStyle w:val="ab"/>
            <w:rFonts w:ascii="Times New Roman" w:eastAsia="Calibri" w:hAnsi="Times New Roman" w:cs="Times New Roman"/>
            <w:sz w:val="28"/>
            <w:szCs w:val="28"/>
          </w:rPr>
          <w:t>https://postnauka.ru/themes/</w:t>
        </w:r>
      </w:hyperlink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http://gotourl.ru/4783 (http://potential.org.ru/) 41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4.http://gotourl.ru/4785 (</w:t>
      </w:r>
      <w:hyperlink r:id="rId14" w:history="1">
        <w:r>
          <w:rPr>
            <w:rStyle w:val="ab"/>
            <w:rFonts w:ascii="Times New Roman" w:eastAsia="Calibri" w:hAnsi="Times New Roman" w:cs="Times New Roman"/>
            <w:sz w:val="28"/>
            <w:szCs w:val="28"/>
          </w:rPr>
          <w:t>http://www.hij.ru</w:t>
        </w:r>
      </w:hyperlink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5.http://gotourl.ru/4786(http://www.chemnet.ru/rus/elibrary/)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http://gotourl.ru/7179 (http://chem.dist.mosolymp.ru/)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http://gotourl.ru/7180 (https://www.lektorium.tv)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МГУ, химический факультет, учебный материал - режим доступа </w:t>
      </w:r>
      <w:hyperlink r:id="rId15" w:history="1"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  <w:lang w:val="en-US"/>
          </w:rPr>
          <w:t>chem</w:t>
        </w:r>
        <w:proofErr w:type="spellEnd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msu</w:t>
        </w:r>
        <w:proofErr w:type="spellEnd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9.Задачи и вопросы по общей и неорганической химии – режим доступа:  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</w:t>
      </w:r>
      <w:r>
        <w:rPr>
          <w:rFonts w:ascii="Times New Roman" w:eastAsia="Calibri" w:hAnsi="Times New Roman" w:cs="Times New Roman"/>
          <w:bCs/>
          <w:sz w:val="28"/>
          <w:szCs w:val="28"/>
        </w:rPr>
        <w:t>://</w:t>
      </w:r>
      <w:hyperlink r:id="rId16" w:history="1"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rgups</w:t>
        </w:r>
        <w:proofErr w:type="spellEnd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</w:p>
    <w:bookmarkEnd w:id="5"/>
    <w:p w:rsidR="005F0B16" w:rsidRDefault="005F0B16" w:rsidP="005F0B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165653018"/>
      <w:r>
        <w:rPr>
          <w:rFonts w:ascii="Times New Roman" w:hAnsi="Times New Roman" w:cs="Times New Roman"/>
          <w:b/>
          <w:sz w:val="28"/>
          <w:szCs w:val="28"/>
        </w:rPr>
        <w:t>4.КОНТРОЛЬ И ОЦЕНКА РЕЗУЛЬТАТОВ ОСВОЕНИЯ ОБЩЕОБРАЗОВАТЕЛЬНОЙ ДИСЦИПЛИНЫ</w:t>
      </w:r>
    </w:p>
    <w:tbl>
      <w:tblPr>
        <w:tblStyle w:val="aa"/>
        <w:tblW w:w="9493" w:type="dxa"/>
        <w:tblLook w:val="04A0" w:firstRow="1" w:lastRow="0" w:firstColumn="1" w:lastColumn="0" w:noHBand="0" w:noVBand="1"/>
      </w:tblPr>
      <w:tblGrid>
        <w:gridCol w:w="3115"/>
        <w:gridCol w:w="1983"/>
        <w:gridCol w:w="4395"/>
      </w:tblGrid>
      <w:tr w:rsidR="005F0B16" w:rsidTr="005F0B1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bookmarkStart w:id="7" w:name="_Hlk165921689"/>
            <w:r>
              <w:rPr>
                <w:rStyle w:val="a3"/>
                <w:b/>
                <w:i w:val="0"/>
                <w:i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Style w:val="a3"/>
                <w:b/>
                <w:i w:val="0"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Style w:val="a3"/>
                <w:b/>
                <w:i w:val="0"/>
                <w:iCs/>
                <w:sz w:val="24"/>
                <w:szCs w:val="24"/>
              </w:rPr>
              <w:t>Тип оценочных мероприятий</w:t>
            </w:r>
          </w:p>
        </w:tc>
      </w:tr>
      <w:tr w:rsidR="005F0B16" w:rsidTr="005F0B1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A0" w:rsidRPr="001E09A0" w:rsidRDefault="005F0B16" w:rsidP="001E09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9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01. </w:t>
            </w:r>
            <w:r w:rsidR="001E09A0" w:rsidRPr="001E09A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5F0B16" w:rsidRPr="001E09A0" w:rsidRDefault="005F0B1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0B16" w:rsidRPr="001E09A0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Р.2Тема 2.1,</w:t>
            </w:r>
            <w:r>
              <w:rPr>
                <w:sz w:val="24"/>
                <w:szCs w:val="24"/>
              </w:rPr>
              <w:t xml:space="preserve"> 2.2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 3.1, 3.2, 3.3, 3.4,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Р.4Тема4.1, 4.2, 4.3, 4.4.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1.Тестирование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5.Поиск информации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Style w:val="a3"/>
                <w:i w:val="0"/>
                <w:iCs/>
              </w:rPr>
              <w:t>7.</w:t>
            </w:r>
            <w:r>
              <w:rPr>
                <w:rStyle w:val="a3"/>
                <w:i w:val="0"/>
                <w:iCs/>
                <w:sz w:val="24"/>
                <w:szCs w:val="24"/>
              </w:rPr>
              <w:t>Выполнениепрактических заданий</w:t>
            </w:r>
          </w:p>
        </w:tc>
      </w:tr>
      <w:tr w:rsidR="005F0B16" w:rsidTr="005F0B1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A0" w:rsidRPr="001E09A0" w:rsidRDefault="005F0B16" w:rsidP="001E09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9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02. </w:t>
            </w:r>
            <w:r w:rsidR="001E09A0" w:rsidRPr="001E0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5F0B16" w:rsidRPr="001E09A0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Р.2Тема 2.1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 3.1, 3.2, 3.3, 3.4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 4.2, 4.3, 4.4.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1.Тестирование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5.Поиск информации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Style w:val="a3"/>
                <w:i w:val="0"/>
                <w:iCs/>
              </w:rPr>
              <w:t xml:space="preserve">7. </w:t>
            </w:r>
            <w:r>
              <w:rPr>
                <w:rStyle w:val="a3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5F0B16" w:rsidTr="005F0B1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A0" w:rsidRPr="001E09A0" w:rsidRDefault="005F0B16" w:rsidP="001E09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9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ОК04</w:t>
            </w:r>
            <w:r w:rsidR="00A362FF" w:rsidRPr="001E09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E09A0" w:rsidRPr="001E0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Эффективно взаимодействовать и работать в коллективе и команде</w:t>
            </w:r>
          </w:p>
          <w:p w:rsidR="005F0B16" w:rsidRPr="001E09A0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Тема3.4,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Р.4Тема4.2, 4.3, 4.4.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1.Тестирование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3.Поиск информации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4. Выполнение лабораторная заданий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Style w:val="a3"/>
                <w:i w:val="0"/>
                <w:iCs/>
              </w:rPr>
              <w:t xml:space="preserve">5. </w:t>
            </w:r>
            <w:r>
              <w:rPr>
                <w:rStyle w:val="a3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5F0B16" w:rsidTr="005F0B1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A0" w:rsidRPr="001E09A0" w:rsidRDefault="005F0B16" w:rsidP="001E09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9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  <w:t>ОК07</w:t>
            </w:r>
            <w:r w:rsidR="000949BF" w:rsidRPr="001E09A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содействовать</w:t>
            </w:r>
            <w:r w:rsidR="001E09A0" w:rsidRPr="001E09A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 w:rsidR="001E09A0" w:rsidRPr="001E09A0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  <w:p w:rsidR="005F0B16" w:rsidRPr="001E09A0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 3.2, 3.3, 3.4,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Р.4Тема4.2, 4.3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1.Тестирование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2.Поиск информации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3. Лабораторная работа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4.Практико-ориентированные задания</w:t>
            </w:r>
          </w:p>
        </w:tc>
      </w:tr>
      <w:tr w:rsidR="005F0B16" w:rsidTr="005F0B1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2FF" w:rsidRDefault="005F0B16" w:rsidP="00A362FF">
            <w:pPr>
              <w:pStyle w:val="ConsPlusNormal"/>
              <w:spacing w:before="200"/>
              <w:ind w:firstLine="540"/>
              <w:jc w:val="both"/>
            </w:pPr>
            <w:r w:rsidRPr="00686B7B">
              <w:rPr>
                <w:rStyle w:val="a3"/>
                <w:b/>
                <w:i w:val="0"/>
                <w:iCs/>
                <w:sz w:val="24"/>
                <w:szCs w:val="24"/>
              </w:rPr>
              <w:t>ПК 3.6</w:t>
            </w:r>
            <w:r w:rsidRPr="00686B7B">
              <w:rPr>
                <w:rStyle w:val="a3"/>
                <w:i w:val="0"/>
                <w:iCs/>
                <w:sz w:val="24"/>
                <w:szCs w:val="24"/>
              </w:rPr>
              <w:t xml:space="preserve">. </w:t>
            </w:r>
            <w:r w:rsidR="00A362FF">
              <w:t>Образовательная организация самостоятельно планирует результаты обучения по отдельным дисциплинам, модулям и практикам, которые должны быть соотнесены с требуемыми результатами освоения образовательной программы (компетенциями выпускников). Совокупность запланированных результатов обучения должна обеспечивать выпускнику освоение всех ОК и ПК, установленных настоящим ФГОС СПО.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Р.7Тема 7.1, 7.2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1.Тестирование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2.Поиск информации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3. Практико-ориентированные задания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8" w:lineRule="auto"/>
              <w:ind w:right="24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Защита кейса. Темы кейсов:</w:t>
            </w:r>
          </w:p>
          <w:p w:rsidR="005F0B16" w:rsidRDefault="005F0B16">
            <w:pPr>
              <w:pStyle w:val="a9"/>
              <w:widowControl w:val="0"/>
              <w:numPr>
                <w:ilvl w:val="0"/>
                <w:numId w:val="8"/>
              </w:numPr>
              <w:tabs>
                <w:tab w:val="left" w:pos="316"/>
                <w:tab w:val="left" w:pos="599"/>
              </w:tabs>
              <w:autoSpaceDE w:val="0"/>
              <w:autoSpaceDN w:val="0"/>
              <w:adjustRightInd w:val="0"/>
              <w:spacing w:line="268" w:lineRule="auto"/>
              <w:ind w:left="174" w:right="24" w:hanging="174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Новые электроматериалы для изготовления кабелей.</w:t>
            </w:r>
          </w:p>
          <w:p w:rsidR="005F0B16" w:rsidRDefault="005F0B16">
            <w:pPr>
              <w:pStyle w:val="a9"/>
              <w:widowControl w:val="0"/>
              <w:numPr>
                <w:ilvl w:val="0"/>
                <w:numId w:val="8"/>
              </w:numPr>
              <w:tabs>
                <w:tab w:val="left" w:pos="316"/>
                <w:tab w:val="left" w:pos="599"/>
              </w:tabs>
              <w:autoSpaceDE w:val="0"/>
              <w:autoSpaceDN w:val="0"/>
              <w:adjustRightInd w:val="0"/>
              <w:spacing w:line="268" w:lineRule="auto"/>
              <w:ind w:left="174" w:right="24" w:hanging="174"/>
            </w:pPr>
            <w:r>
              <w:rPr>
                <w:rStyle w:val="a3"/>
                <w:i w:val="0"/>
                <w:iCs/>
                <w:sz w:val="24"/>
                <w:szCs w:val="24"/>
              </w:rPr>
              <w:t>Будущие материалы для компьютерной техники.</w:t>
            </w:r>
          </w:p>
        </w:tc>
      </w:tr>
      <w:bookmarkEnd w:id="7"/>
    </w:tbl>
    <w:p w:rsidR="005F0B16" w:rsidRDefault="005F0B16" w:rsidP="005F0B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5F0B16">
          <w:pgSz w:w="11906" w:h="16838"/>
          <w:pgMar w:top="1134" w:right="849" w:bottom="993" w:left="1701" w:header="708" w:footer="708" w:gutter="0"/>
          <w:cols w:space="720"/>
        </w:sectPr>
      </w:pPr>
    </w:p>
    <w:bookmarkEnd w:id="6"/>
    <w:p w:rsidR="0018443B" w:rsidRDefault="0018443B" w:rsidP="00731FD8"/>
    <w:sectPr w:rsidR="0018443B" w:rsidSect="00926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6D4" w:rsidRDefault="007366D4" w:rsidP="00EC6947">
      <w:pPr>
        <w:spacing w:after="0" w:line="240" w:lineRule="auto"/>
      </w:pPr>
      <w:r>
        <w:separator/>
      </w:r>
    </w:p>
  </w:endnote>
  <w:endnote w:type="continuationSeparator" w:id="0">
    <w:p w:rsidR="007366D4" w:rsidRDefault="007366D4" w:rsidP="00EC6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947" w:rsidRDefault="00EC694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947" w:rsidRDefault="00EC694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947" w:rsidRDefault="00EC694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6D4" w:rsidRDefault="007366D4" w:rsidP="00EC6947">
      <w:pPr>
        <w:spacing w:after="0" w:line="240" w:lineRule="auto"/>
      </w:pPr>
      <w:r>
        <w:separator/>
      </w:r>
    </w:p>
  </w:footnote>
  <w:footnote w:type="continuationSeparator" w:id="0">
    <w:p w:rsidR="007366D4" w:rsidRDefault="007366D4" w:rsidP="00EC6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947" w:rsidRDefault="00EC69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947" w:rsidRDefault="00EC694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947" w:rsidRDefault="00EC69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05790"/>
    <w:multiLevelType w:val="hybridMultilevel"/>
    <w:tmpl w:val="B170C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540075"/>
    <w:multiLevelType w:val="hybridMultilevel"/>
    <w:tmpl w:val="57585F7A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EEAC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24D62"/>
    <w:multiLevelType w:val="hybridMultilevel"/>
    <w:tmpl w:val="FA6E185C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F0B16"/>
    <w:rsid w:val="00031FC4"/>
    <w:rsid w:val="00092264"/>
    <w:rsid w:val="000949BF"/>
    <w:rsid w:val="000B335D"/>
    <w:rsid w:val="000D294C"/>
    <w:rsid w:val="00107EF5"/>
    <w:rsid w:val="0018443B"/>
    <w:rsid w:val="001E09A0"/>
    <w:rsid w:val="00291322"/>
    <w:rsid w:val="002D4FA7"/>
    <w:rsid w:val="00533192"/>
    <w:rsid w:val="00540D2F"/>
    <w:rsid w:val="005F0B16"/>
    <w:rsid w:val="00600BCF"/>
    <w:rsid w:val="00686B7B"/>
    <w:rsid w:val="00731FD8"/>
    <w:rsid w:val="007366D4"/>
    <w:rsid w:val="00757BF2"/>
    <w:rsid w:val="0084221E"/>
    <w:rsid w:val="008D174C"/>
    <w:rsid w:val="00920B7A"/>
    <w:rsid w:val="00926E1A"/>
    <w:rsid w:val="00931D6F"/>
    <w:rsid w:val="009F3331"/>
    <w:rsid w:val="00A23038"/>
    <w:rsid w:val="00A362FF"/>
    <w:rsid w:val="00A779BC"/>
    <w:rsid w:val="00C17EA6"/>
    <w:rsid w:val="00C266B3"/>
    <w:rsid w:val="00CB144C"/>
    <w:rsid w:val="00EC6947"/>
    <w:rsid w:val="00EF0CCE"/>
    <w:rsid w:val="00F409A2"/>
    <w:rsid w:val="00F76785"/>
    <w:rsid w:val="00F85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1405B3B6"/>
  <w15:docId w15:val="{445971F8-062E-493D-8AE9-192AA1FD8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E1A"/>
  </w:style>
  <w:style w:type="paragraph" w:styleId="1">
    <w:name w:val="heading 1"/>
    <w:basedOn w:val="a"/>
    <w:link w:val="10"/>
    <w:uiPriority w:val="9"/>
    <w:qFormat/>
    <w:rsid w:val="005F0B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949BF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0B16"/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character" w:styleId="a3">
    <w:name w:val="Emphasis"/>
    <w:qFormat/>
    <w:rsid w:val="005F0B16"/>
    <w:rPr>
      <w:rFonts w:ascii="Times New Roman" w:hAnsi="Times New Roman" w:cs="Times New Roman" w:hint="default"/>
      <w:i/>
      <w:iCs w:val="0"/>
    </w:rPr>
  </w:style>
  <w:style w:type="paragraph" w:styleId="a4">
    <w:name w:val="header"/>
    <w:basedOn w:val="a"/>
    <w:link w:val="a5"/>
    <w:uiPriority w:val="99"/>
    <w:semiHidden/>
    <w:unhideWhenUsed/>
    <w:rsid w:val="005F0B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5F0B16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5F0B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5F0B16"/>
    <w:rPr>
      <w:rFonts w:eastAsiaTheme="minorHAnsi"/>
      <w:lang w:eastAsia="en-US"/>
    </w:rPr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9"/>
    <w:uiPriority w:val="34"/>
    <w:qFormat/>
    <w:locked/>
    <w:rsid w:val="005F0B16"/>
    <w:rPr>
      <w:rFonts w:eastAsiaTheme="minorHAnsi"/>
      <w:lang w:eastAsia="en-US"/>
    </w:rPr>
  </w:style>
  <w:style w:type="paragraph" w:styleId="a9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5F0B16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5F0B16"/>
    <w:pPr>
      <w:spacing w:after="0" w:line="240" w:lineRule="auto"/>
    </w:pPr>
    <w:rPr>
      <w:rFonts w:ascii="Calibri" w:eastAsia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39"/>
    <w:rsid w:val="005F0B1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5F0B16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5F0B16"/>
    <w:rPr>
      <w:color w:val="800080"/>
      <w:u w:val="single"/>
    </w:rPr>
  </w:style>
  <w:style w:type="paragraph" w:customStyle="1" w:styleId="ConsPlusNormal">
    <w:name w:val="ConsPlusNormal"/>
    <w:rsid w:val="00A362F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character" w:customStyle="1" w:styleId="fontstyle01">
    <w:name w:val="fontstyle01"/>
    <w:basedOn w:val="a0"/>
    <w:rsid w:val="001E09A0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20">
    <w:name w:val="Заголовок 2 Знак"/>
    <w:basedOn w:val="a0"/>
    <w:link w:val="2"/>
    <w:uiPriority w:val="9"/>
    <w:rsid w:val="000949BF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4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postnauka.ru/theme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rgups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chem.msu.ru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hij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LYjhCt7NBrFHnpuSdhfm7ZGenOH9cXmccpwV9ypl+rs=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NN/1FdHKZjETL4yyNqiF9WpEix4KSu0x0SJiUqbOsAo=</DigestValue>
    </Reference>
  </SignedInfo>
  <SignatureValue>91BBhCXkT14FglRuil0Xg2bsuiLAgkFevddbkOIwBaD8xaAnQE9FMIISySGk4c+f
58izi0+TRyJynXOtJtXcAg==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ABlNowaYHUoJoXguVUx2M4lf5nc=</DigestValue>
      </Reference>
      <Reference URI="/word/document.xml?ContentType=application/vnd.openxmlformats-officedocument.wordprocessingml.document.main+xml">
        <DigestMethod Algorithm="http://www.w3.org/2000/09/xmldsig#sha1"/>
        <DigestValue>f2hrDhktqZoGv4vlPA+k29KR1is=</DigestValue>
      </Reference>
      <Reference URI="/word/endnotes.xml?ContentType=application/vnd.openxmlformats-officedocument.wordprocessingml.endnotes+xml">
        <DigestMethod Algorithm="http://www.w3.org/2000/09/xmldsig#sha1"/>
        <DigestValue>P0u1p9XuMgPqxnQxbSrHuzZnPe4=</DigestValue>
      </Reference>
      <Reference URI="/word/fontTable.xml?ContentType=application/vnd.openxmlformats-officedocument.wordprocessingml.fontTable+xml">
        <DigestMethod Algorithm="http://www.w3.org/2000/09/xmldsig#sha1"/>
        <DigestValue>evhj1NX/ArodcqDICu2r3/979Ok=</DigestValue>
      </Reference>
      <Reference URI="/word/footer1.xml?ContentType=application/vnd.openxmlformats-officedocument.wordprocessingml.footer+xml">
        <DigestMethod Algorithm="http://www.w3.org/2000/09/xmldsig#sha1"/>
        <DigestValue>87odPXYfD/qVzxytbpJCAVYRrDk=</DigestValue>
      </Reference>
      <Reference URI="/word/footer2.xml?ContentType=application/vnd.openxmlformats-officedocument.wordprocessingml.footer+xml">
        <DigestMethod Algorithm="http://www.w3.org/2000/09/xmldsig#sha1"/>
        <DigestValue>87odPXYfD/qVzxytbpJCAVYRrDk=</DigestValue>
      </Reference>
      <Reference URI="/word/footer3.xml?ContentType=application/vnd.openxmlformats-officedocument.wordprocessingml.footer+xml">
        <DigestMethod Algorithm="http://www.w3.org/2000/09/xmldsig#sha1"/>
        <DigestValue>87odPXYfD/qVzxytbpJCAVYRrDk=</DigestValue>
      </Reference>
      <Reference URI="/word/footnotes.xml?ContentType=application/vnd.openxmlformats-officedocument.wordprocessingml.footnotes+xml">
        <DigestMethod Algorithm="http://www.w3.org/2000/09/xmldsig#sha1"/>
        <DigestValue>mNF89hpIWOk+sTjTxDFfQxqEEI4=</DigestValue>
      </Reference>
      <Reference URI="/word/header1.xml?ContentType=application/vnd.openxmlformats-officedocument.wordprocessingml.header+xml">
        <DigestMethod Algorithm="http://www.w3.org/2000/09/xmldsig#sha1"/>
        <DigestValue>AaKmCwoNNqQ7OqKI3HYeen2emi8=</DigestValue>
      </Reference>
      <Reference URI="/word/header2.xml?ContentType=application/vnd.openxmlformats-officedocument.wordprocessingml.header+xml">
        <DigestMethod Algorithm="http://www.w3.org/2000/09/xmldsig#sha1"/>
        <DigestValue>AaKmCwoNNqQ7OqKI3HYeen2emi8=</DigestValue>
      </Reference>
      <Reference URI="/word/header3.xml?ContentType=application/vnd.openxmlformats-officedocument.wordprocessingml.header+xml">
        <DigestMethod Algorithm="http://www.w3.org/2000/09/xmldsig#sha1"/>
        <DigestValue>AaKmCwoNNqQ7OqKI3HYeen2emi8=</DigestValue>
      </Reference>
      <Reference URI="/word/numbering.xml?ContentType=application/vnd.openxmlformats-officedocument.wordprocessingml.numbering+xml">
        <DigestMethod Algorithm="http://www.w3.org/2000/09/xmldsig#sha1"/>
        <DigestValue>7LtUdti+ncKZ2A5Kc/u3LzzhD1c=</DigestValue>
      </Reference>
      <Reference URI="/word/settings.xml?ContentType=application/vnd.openxmlformats-officedocument.wordprocessingml.settings+xml">
        <DigestMethod Algorithm="http://www.w3.org/2000/09/xmldsig#sha1"/>
        <DigestValue>YhdNzoqksx0QqCEK1t4loZJCb9Q=</DigestValue>
      </Reference>
      <Reference URI="/word/styles.xml?ContentType=application/vnd.openxmlformats-officedocument.wordprocessingml.styles+xml">
        <DigestMethod Algorithm="http://www.w3.org/2000/09/xmldsig#sha1"/>
        <DigestValue>cwLmaRrA6FBX7mOIwgh56ocnQ3Q=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AYDGjNqsT0hnxFZeA3F5OkRo684=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2025-06-04T04:27:53Z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2025-06-04T04:27:53Z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28</Pages>
  <Words>6642</Words>
  <Characters>37862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dcterms:created xsi:type="dcterms:W3CDTF">2024-05-14T10:36:00Z</dcterms:created>
  <dcterms:modified xsi:type="dcterms:W3CDTF">2025-06-04T04:27:00Z</dcterms:modified>
</cp:coreProperties>
</file>