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Default Extension="sigs" ContentType="application/vnd.openxmlformats-package.digital-signature-origin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footer8.xml" ContentType="application/vnd.openxmlformats-officedocument.wordprocessingml.foot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5" Type="http://schemas.openxmlformats.org/package/2006/relationships/digital-signature/origin" Target="_xmlsignatures/origin.sigs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>
      <w:pPr>
        <w:pStyle w:val="Normal"/>
        <w:pBdr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РОСТОВСКОЙ ОБЛАСТИ</w:t>
      </w:r>
    </w:p>
    <w:p>
      <w:pPr>
        <w:pStyle w:val="Normal"/>
        <w:pBdr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>
      <w:pPr>
        <w:pStyle w:val="Normal"/>
        <w:pBdr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РОСТОВСКОЙ ОБЛАСТИ </w:t>
      </w:r>
    </w:p>
    <w:p>
      <w:pPr>
        <w:pStyle w:val="Normal"/>
        <w:pBdr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i/>
          <w:i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vertAlign w:val="superscript"/>
        </w:rPr>
      </w:r>
    </w:p>
    <w:p>
      <w:pPr>
        <w:pStyle w:val="Normal"/>
        <w:spacing w:lineRule="auto" w:line="36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rFonts w:ascii="Times New Roman" w:hAnsi="Times New Roman" w:eastAsia="Times New Roman" w:cs="Times New Roman"/>
          <w:b/>
          <w:sz w:val="40"/>
          <w:szCs w:val="40"/>
        </w:rPr>
      </w:pPr>
      <w:r>
        <w:rPr>
          <w:rFonts w:eastAsia="Times New Roman" w:cs="Times New Roman" w:ascii="Times New Roman" w:hAnsi="Times New Roman"/>
          <w:b/>
          <w:sz w:val="40"/>
          <w:szCs w:val="40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РАБОЧАЯ ПРОГРАММА </w:t>
      </w:r>
    </w:p>
    <w:p>
      <w:pPr>
        <w:pStyle w:val="Heading7"/>
        <w:rPr/>
      </w:pPr>
      <w:r>
        <w:rPr/>
        <w:t>ОБЩЕОБРАЗОВАТЕЛЬНОЙ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i/>
          <w:i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b/>
          <w:smallCaps/>
          <w:sz w:val="32"/>
          <w:szCs w:val="32"/>
        </w:rPr>
        <w:t>ПД.04 «ИНДИВИДУАЛЬНЫЙ ПРОЕКТ»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bookmarkStart w:id="0" w:name="_heading=h.gjdgxs"/>
      <w:bookmarkEnd w:id="0"/>
      <w:r>
        <w:rPr>
          <w:rFonts w:eastAsia="Times New Roman" w:cs="Times New Roman" w:ascii="Times New Roman" w:hAnsi="Times New Roman"/>
          <w:sz w:val="28"/>
          <w:szCs w:val="28"/>
        </w:rPr>
        <w:t>для специальности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202</w:t>
      </w:r>
      <w:r>
        <w:rPr>
          <w:rFonts w:eastAsia="Times New Roman" w:cs="Times New Roman" w:ascii="Times New Roman" w:hAnsi="Times New Roman"/>
          <w:sz w:val="28"/>
          <w:szCs w:val="28"/>
        </w:rPr>
        <w:t>5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br w:type="page"/>
      </w:r>
    </w:p>
    <w:tbl>
      <w:tblPr>
        <w:tblStyle w:val="aff1"/>
        <w:tblW w:w="10227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734"/>
        <w:gridCol w:w="4492"/>
      </w:tblGrid>
      <w:tr>
        <w:trPr>
          <w:trHeight w:val="2398" w:hRule="atLeast"/>
        </w:trPr>
        <w:tc>
          <w:tcPr>
            <w:tcW w:w="5734" w:type="dxa"/>
            <w:tcBorders/>
          </w:tcPr>
          <w:p>
            <w:pPr>
              <w:pStyle w:val="Normal"/>
              <w:pageBreakBefore/>
              <w:tabs>
                <w:tab w:val="clear" w:pos="720"/>
                <w:tab w:val="left" w:pos="3168" w:leader="none"/>
              </w:tabs>
              <w:spacing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bookmarkStart w:id="1" w:name="_heading=h.30j0zll"/>
            <w:bookmarkEnd w:id="1"/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ОДОБРЕНО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 заседании цикловой комиссии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Математических и естественнонаучных дисциплин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от 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1февраля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года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Председатель ЦК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___________________ Джалагония М.Ш.</w:t>
            </w:r>
          </w:p>
        </w:tc>
        <w:tc>
          <w:tcPr>
            <w:tcW w:w="4492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УТВЕРЖДАЮ: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МР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____________И.В. Подцатова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</w:t>
            </w:r>
            <w:bookmarkStart w:id="2" w:name="_GoBack"/>
            <w:bookmarkEnd w:id="2"/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»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февраля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Рабочая программа общеобразовательной дисциплины ПД.04 «Индивидуальный проект»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реализуемым специальностям колледжа, утверждённым приказом  Министерства просвещения Российской Федерации от 18.05.2023 №371  «Об утверждении федеральной образовательной программы среднего общего образования».</w:t>
      </w:r>
    </w:p>
    <w:p>
      <w:pPr>
        <w:pStyle w:val="Normal"/>
        <w:pBdr/>
        <w:tabs>
          <w:tab w:val="clear" w:pos="720"/>
          <w:tab w:val="left" w:pos="0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Рабочая программа общеобразовательной дисциплины ПД.04 «Индивидуальный проект», разработана на основе требований ФГОС СОО, утвержденного </w:t>
      </w:r>
      <w:hyperlink r:id="rId2">
        <w:r>
          <w:rPr>
            <w:rStyle w:val="ListLabel181"/>
            <w:rFonts w:eastAsia="Times New Roman" w:cs="Times New Roman" w:ascii="Times New Roman" w:hAnsi="Times New Roman"/>
            <w:color w:val="000000"/>
            <w:sz w:val="24"/>
            <w:szCs w:val="24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>
      <w:pPr>
        <w:pStyle w:val="Normal"/>
        <w:pBdr/>
        <w:tabs>
          <w:tab w:val="clear" w:pos="720"/>
          <w:tab w:val="left" w:pos="0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>
      <w:pPr>
        <w:pStyle w:val="Normal"/>
        <w:widowControl w:val="false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Разработчик: Наливайко Е.П. - </w:t>
      </w:r>
      <w:r>
        <w:rPr>
          <w:rFonts w:eastAsia="Times New Roman" w:cs="Times New Roman" w:ascii="Times New Roman" w:hAnsi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>
      <w:pPr>
        <w:pStyle w:val="Normal"/>
        <w:pBdr/>
        <w:spacing w:lineRule="auto" w:line="321" w:before="0" w:after="0"/>
        <w:ind w:right="282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Рецензенты: </w:t>
      </w:r>
    </w:p>
    <w:p>
      <w:pPr>
        <w:pStyle w:val="Normal"/>
        <w:pBdr/>
        <w:spacing w:lineRule="auto" w:line="321" w:before="0" w:after="0"/>
        <w:ind w:right="282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 w:right="28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Кузнецова Л.В.–</w:t>
      </w:r>
      <w:r>
        <w:rPr>
          <w:rFonts w:eastAsia="Times New Roman" w:cs="Times New Roman" w:ascii="Times New Roman" w:hAnsi="Times New Roman"/>
          <w:sz w:val="24"/>
          <w:szCs w:val="24"/>
        </w:rPr>
        <w:t>преподаватель ГБПОУ РО «Ростовский-на-Дону автодорожный колледж».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СОДЕРЖАНИЕ</w:t>
      </w:r>
    </w:p>
    <w:tbl>
      <w:tblPr>
        <w:tblStyle w:val="aff2"/>
        <w:tblW w:w="8677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HBand="0" w:noVBand="1" w:firstColumn="0" w:lastRow="0" w:lastColumn="0" w:firstRow="0"/>
      </w:tblPr>
      <w:tblGrid>
        <w:gridCol w:w="739"/>
        <w:gridCol w:w="6946"/>
        <w:gridCol w:w="992"/>
      </w:tblGrid>
      <w:tr>
        <w:trPr/>
        <w:tc>
          <w:tcPr>
            <w:tcW w:w="739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before="0" w:after="160"/>
              <w:jc w:val="right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739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before="0" w:after="160"/>
              <w:jc w:val="right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14</w:t>
            </w:r>
          </w:p>
        </w:tc>
      </w:tr>
      <w:tr>
        <w:trPr/>
        <w:tc>
          <w:tcPr>
            <w:tcW w:w="739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before="0" w:after="160"/>
              <w:jc w:val="right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19</w:t>
            </w:r>
          </w:p>
        </w:tc>
      </w:tr>
      <w:tr>
        <w:trPr/>
        <w:tc>
          <w:tcPr>
            <w:tcW w:w="8677" w:type="dxa"/>
            <w:gridSpan w:val="3"/>
            <w:tcBorders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739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bookmarkStart w:id="3" w:name="_heading=h.1fob9te"/>
            <w:bookmarkEnd w:id="3"/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20</w:t>
            </w:r>
          </w:p>
          <w:p>
            <w:pPr>
              <w:pStyle w:val="Normal"/>
              <w:spacing w:before="0" w:after="160"/>
              <w:jc w:val="right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739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46" w:type="dxa"/>
            <w:tcBorders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before="0" w:after="160"/>
              <w:jc w:val="right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1. ОБЩАЯ ХАРАКТЕРИСТИКА РАБОЧЕЙ ПРОГРАММЫ ОБЩЕОБРАЗОВАТЕЛЬНОЙ ДИСЦИПЛИНЫ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eastAsia="Times New Roman"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Учебная дисциплина ПД.04 «Индивидуальный проект» является обязательной частью общеобразовательного цикла основной образовательной программы в соответствии с ФГОС СПО по всем реализуемым специальностям Колледжа приказом 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>
      <w:pPr>
        <w:pStyle w:val="Normal"/>
        <w:tabs>
          <w:tab w:val="clear" w:pos="720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Целью дисциплины ПД.04 «Индивидуальный проект» является  целенаправленная организованная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>
      <w:pPr>
        <w:pStyle w:val="Normal"/>
        <w:tabs>
          <w:tab w:val="clear" w:pos="720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>
      <w:pPr>
        <w:pStyle w:val="Normal"/>
        <w:tabs>
          <w:tab w:val="clear" w:pos="720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>
      <w:pPr>
        <w:pStyle w:val="Normal"/>
        <w:tabs>
          <w:tab w:val="clear" w:pos="720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sectPr>
          <w:footerReference w:type="even" r:id="rId3"/>
          <w:footerReference w:type="default" r:id="rId4"/>
          <w:footerReference w:type="first" r:id="rId5"/>
          <w:type w:val="nextPage"/>
          <w:pgSz w:w="11906" w:h="16838"/>
          <w:pgMar w:left="1701" w:right="566" w:gutter="0" w:header="0" w:top="1134" w:footer="708" w:bottom="1134"/>
          <w:pgNumType w:start="1" w:fmt="decimal"/>
          <w:formProt w:val="false"/>
          <w:titlePg/>
          <w:textDirection w:val="lrTb"/>
          <w:docGrid w:type="default" w:linePitch="100" w:charSpace="4096"/>
        </w:sect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pBdr/>
        <w:spacing w:lineRule="auto" w:line="276" w:before="0"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aff3"/>
        <w:tblW w:w="14786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HBand="0" w:noVBand="1" w:firstColumn="0" w:lastRow="0" w:lastColumn="0" w:firstRow="0"/>
      </w:tblPr>
      <w:tblGrid>
        <w:gridCol w:w="5377"/>
        <w:gridCol w:w="6238"/>
        <w:gridCol w:w="3171"/>
      </w:tblGrid>
      <w:tr>
        <w:trPr>
          <w:trHeight w:val="710" w:hRule="atLeast"/>
        </w:trPr>
        <w:tc>
          <w:tcPr>
            <w:tcW w:w="5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ind w:right="8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>
        <w:trPr>
          <w:trHeight w:val="710" w:hRule="atLeast"/>
        </w:trPr>
        <w:tc>
          <w:tcPr>
            <w:tcW w:w="53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ind w:right="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ind w:right="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>
        <w:trPr>
          <w:trHeight w:val="5085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01. Выбирать способы решения задач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части трудового воспитания:</w:t>
            </w:r>
          </w:p>
          <w:p>
            <w:pPr>
              <w:pStyle w:val="Normal"/>
              <w:numPr>
                <w:ilvl w:val="0"/>
                <w:numId w:val="16"/>
              </w:numPr>
              <w:spacing w:lineRule="auto" w:line="228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>
            <w:pPr>
              <w:pStyle w:val="Normal"/>
              <w:numPr>
                <w:ilvl w:val="0"/>
                <w:numId w:val="16"/>
              </w:numPr>
              <w:spacing w:lineRule="auto" w:line="228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>
            <w:pPr>
              <w:pStyle w:val="Normal"/>
              <w:numPr>
                <w:ilvl w:val="0"/>
                <w:numId w:val="16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интерес </w:t>
              <w:tab/>
              <w:t xml:space="preserve">к </w:t>
              <w:tab/>
              <w:t xml:space="preserve">различным </w:t>
              <w:tab/>
              <w:t xml:space="preserve">сферам </w:t>
              <w:tab/>
              <w:t>профессиональной деятельности,</w:t>
            </w:r>
          </w:p>
          <w:p>
            <w:pPr>
              <w:pStyle w:val="Normal"/>
              <w:spacing w:lineRule="auto" w:line="230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Овладение </w:t>
              <w:tab/>
              <w:t xml:space="preserve">универсальными </w:t>
              <w:tab/>
              <w:t xml:space="preserve">учебными </w:t>
              <w:tab/>
              <w:t>познавательными действиями:</w:t>
            </w:r>
          </w:p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а) базовые логические действия:</w:t>
            </w:r>
          </w:p>
          <w:p>
            <w:pPr>
              <w:pStyle w:val="Normal"/>
              <w:numPr>
                <w:ilvl w:val="0"/>
                <w:numId w:val="16"/>
              </w:numPr>
              <w:spacing w:lineRule="auto" w:line="228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>
            <w:pPr>
              <w:pStyle w:val="Normal"/>
              <w:numPr>
                <w:ilvl w:val="0"/>
                <w:numId w:val="16"/>
              </w:numPr>
              <w:spacing w:lineRule="auto" w:line="259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устанавливать существенный признак или основания для</w:t>
            </w:r>
          </w:p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сравнения, классификации и обобщения;</w:t>
            </w:r>
          </w:p>
          <w:p>
            <w:pPr>
              <w:pStyle w:val="Normal"/>
              <w:numPr>
                <w:ilvl w:val="0"/>
                <w:numId w:val="16"/>
              </w:numPr>
              <w:spacing w:lineRule="auto" w:line="259" w:before="0" w:after="16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9"/>
              </w:numPr>
              <w:spacing w:lineRule="auto" w:line="230"/>
              <w:ind w:right="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>
            <w:pPr>
              <w:pStyle w:val="Normal"/>
              <w:numPr>
                <w:ilvl w:val="0"/>
                <w:numId w:val="19"/>
              </w:numPr>
              <w:spacing w:lineRule="auto" w:line="230" w:before="0" w:after="1"/>
              <w:ind w:right="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переносить знания в практическую область, освоенные средства и способы действия в собственную практику;</w:t>
            </w:r>
          </w:p>
          <w:p>
            <w:pPr>
              <w:pStyle w:val="Normal"/>
              <w:spacing w:lineRule="auto" w:line="228" w:before="0" w:after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>
            <w:pPr>
              <w:pStyle w:val="Normal"/>
              <w:spacing w:lineRule="auto" w:line="2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деятельности;</w:t>
            </w:r>
          </w:p>
          <w:p>
            <w:pPr>
              <w:pStyle w:val="Normal"/>
              <w:numPr>
                <w:ilvl w:val="0"/>
                <w:numId w:val="19"/>
              </w:numPr>
              <w:spacing w:lineRule="auto" w:line="230"/>
              <w:ind w:right="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>
            <w:pPr>
              <w:pStyle w:val="Normal"/>
              <w:numPr>
                <w:ilvl w:val="0"/>
                <w:numId w:val="19"/>
              </w:numPr>
              <w:spacing w:lineRule="auto" w:line="259" w:before="0" w:after="160"/>
              <w:ind w:right="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иметь навыки формулировки темы исследовательской и проектной работы, доказывать ее актуальность;  - уметь выделять объект и предмет исследовательской и проектной работы;</w:t>
            </w:r>
          </w:p>
        </w:tc>
      </w:tr>
      <w:tr>
        <w:trPr>
          <w:trHeight w:val="6774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2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выявлять </w:t>
              <w:tab/>
              <w:t xml:space="preserve">закономерности </w:t>
              <w:tab/>
              <w:t xml:space="preserve">и </w:t>
              <w:tab/>
              <w:t xml:space="preserve">противоречия </w:t>
              <w:tab/>
              <w:t>в рассматриваемых явлениях;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  <w:tab/>
              <w:t xml:space="preserve">целям, </w:t>
              <w:tab/>
              <w:t xml:space="preserve">оценивать </w:t>
              <w:tab/>
              <w:t xml:space="preserve">риски </w:t>
              <w:tab/>
              <w:t>последствий деятельности;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28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28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интегрировать знания из разных предметных областей;  - выдвигать новые идеи, предлагать оригинальные подходы и решения;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4"/>
              </w:numPr>
              <w:spacing w:lineRule="auto" w:line="228" w:before="0" w:after="1"/>
              <w:ind w:right="4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ind w:right="4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>
        <w:trPr>
          <w:trHeight w:val="2547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ind w:right="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30"/>
              <w:ind w:hanging="2" w:left="1" w:right="8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совершенствование языковой и читательской культуры как средства взаимодействия между людьми и познания мира;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30"/>
              <w:ind w:hanging="2" w:left="1" w:right="8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>
            <w:pPr>
              <w:pStyle w:val="Normal"/>
              <w:spacing w:lineRule="auto" w:line="230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Овладение </w:t>
              <w:tab/>
              <w:t xml:space="preserve">универсальными </w:t>
              <w:tab/>
              <w:t xml:space="preserve">учебными </w:t>
              <w:tab/>
              <w:t>познавательными действиями:</w:t>
            </w:r>
          </w:p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в) работа с информацией: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30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30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28" w:before="0" w:after="1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30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59" w:before="0" w:after="160"/>
              <w:ind w:hanging="2" w:left="1" w:right="8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 w:before="0" w:after="1"/>
              <w:ind w:right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правовым и морально-этическим нормам;</w:t>
            </w:r>
          </w:p>
          <w:p>
            <w:pPr>
              <w:pStyle w:val="Normal"/>
              <w:numPr>
                <w:ilvl w:val="0"/>
                <w:numId w:val="10"/>
              </w:numPr>
              <w:spacing w:lineRule="auto" w:line="230"/>
              <w:ind w:right="23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уметь работать с различными источниками, в том </w:t>
              <w:tab/>
              <w:t xml:space="preserve">числе </w:t>
              <w:tab/>
              <w:t xml:space="preserve">с  первоисточниками, грамотно их цитировать, </w:t>
              <w:tab/>
              <w:t xml:space="preserve">оформлять библиографические </w:t>
              <w:tab/>
              <w:t xml:space="preserve">ссылки, составлять  библиографический список </w:t>
              <w:tab/>
              <w:t xml:space="preserve">по </w:t>
              <w:tab/>
              <w:t xml:space="preserve">проблеме; </w:t>
              <w:tab/>
              <w:t xml:space="preserve">оформлять теоретические </w:t>
              <w:tab/>
              <w:t xml:space="preserve">и экспериментальные </w:t>
              <w:tab/>
              <w:t xml:space="preserve">результаты исследовательской </w:t>
              <w:tab/>
              <w:t xml:space="preserve">и </w:t>
              <w:tab/>
              <w:t>проектной работы;</w:t>
            </w:r>
          </w:p>
          <w:p>
            <w:pPr>
              <w:pStyle w:val="Normal"/>
              <w:numPr>
                <w:ilvl w:val="0"/>
                <w:numId w:val="10"/>
              </w:numPr>
              <w:spacing w:lineRule="auto" w:line="230"/>
              <w:ind w:right="23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рецензировать чужую исследовательскую или проектную работы;</w:t>
            </w:r>
          </w:p>
          <w:p>
            <w:pPr>
              <w:pStyle w:val="Normal"/>
              <w:numPr>
                <w:ilvl w:val="0"/>
                <w:numId w:val="10"/>
              </w:numPr>
              <w:spacing w:lineRule="auto" w:line="230"/>
              <w:ind w:right="23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иметь навык наблюдения за и явлениями;</w:t>
            </w:r>
          </w:p>
          <w:p>
            <w:pPr>
              <w:pStyle w:val="Normal"/>
              <w:spacing w:lineRule="auto" w:line="259"/>
              <w:ind w:right="82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>
            <w:pPr>
              <w:pStyle w:val="Normal"/>
              <w:spacing w:lineRule="auto" w:line="259" w:before="0" w:after="160"/>
              <w:ind w:right="82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полученных фактов; - уметь проводить измерения с помощью различных приборов</w:t>
            </w:r>
          </w:p>
        </w:tc>
      </w:tr>
      <w:tr>
        <w:trPr>
          <w:trHeight w:val="1702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20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03.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>
            <w:pPr>
              <w:pStyle w:val="Normal"/>
              <w:spacing w:lineRule="auto" w:line="228" w:before="0" w:after="160"/>
              <w:ind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области духовно-нравственного воспитания: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28" w:before="0" w:after="2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28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28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30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>
            <w:pPr>
              <w:pStyle w:val="Normal"/>
              <w:spacing w:lineRule="auto" w:line="230" w:before="0" w:after="1"/>
              <w:ind w:left="1" w:right="36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Овладение универсальными регулятивными действиями: а) самоорганизация: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30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30" w:before="0" w:after="1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59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давать оценку новым ситуациям;</w:t>
            </w:r>
          </w:p>
          <w:p>
            <w:pPr>
              <w:pStyle w:val="Normal"/>
              <w:spacing w:lineRule="auto" w:line="230"/>
              <w:ind w:left="1" w:right="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30"/>
              <w:ind w:hanging="2"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>
            <w:pPr>
              <w:pStyle w:val="Normal"/>
              <w:spacing w:lineRule="auto" w:line="232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в) эмоциональный </w:t>
              <w:tab/>
              <w:t xml:space="preserve">интеллект, </w:t>
              <w:tab/>
              <w:t xml:space="preserve">предполагающий сформированность: внутренней </w:t>
              <w:tab/>
              <w:t xml:space="preserve">мотивации, </w:t>
              <w:tab/>
              <w:t xml:space="preserve">включающей </w:t>
              <w:tab/>
              <w:t xml:space="preserve">стремление </w:t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59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59" w:before="0" w:after="16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3"/>
              </w:numPr>
              <w:spacing w:lineRule="auto" w:line="228" w:before="0" w:after="2"/>
              <w:ind w:right="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планировать и проводить опыт в соответствии с задачами, объяснить результаты;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28" w:before="0" w:after="1"/>
              <w:ind w:right="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>
            <w:pPr>
              <w:pStyle w:val="Normal"/>
              <w:spacing w:lineRule="auto" w:line="2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проектной работы;</w:t>
            </w:r>
          </w:p>
          <w:p>
            <w:pPr>
              <w:pStyle w:val="Normal"/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иметь представления о финансово- экономическом обосновании проекта</w:t>
            </w:r>
          </w:p>
        </w:tc>
      </w:tr>
      <w:tr>
        <w:trPr>
          <w:trHeight w:val="6774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04.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5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готовность </w:t>
              <w:tab/>
              <w:t xml:space="preserve">к </w:t>
              <w:tab/>
              <w:t xml:space="preserve">саморазвитию, </w:t>
              <w:tab/>
              <w:t xml:space="preserve">самостоятельности </w:t>
              <w:tab/>
              <w:t>и самоопределению;</w:t>
            </w:r>
          </w:p>
          <w:p>
            <w:pPr>
              <w:pStyle w:val="Normal"/>
              <w:spacing w:lineRule="auto" w:line="228" w:before="0" w:after="2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>
            <w:pPr>
              <w:pStyle w:val="Normal"/>
              <w:spacing w:lineRule="auto" w:line="228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30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28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28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>
            <w:pPr>
              <w:pStyle w:val="Normal"/>
              <w:spacing w:lineRule="auto" w:line="228" w:before="0" w:after="2"/>
              <w:ind w:left="1" w:right="39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Овладение универсальными регулятивными действиями: г) принятие себя и других людей: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28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59" w:before="0" w:after="16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7"/>
              </w:numPr>
              <w:spacing w:lineRule="auto" w:line="230"/>
              <w:ind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аргументированно вести диалог, развернуто и логично излагать свою позицию;</w:t>
            </w:r>
          </w:p>
          <w:p>
            <w:pPr>
              <w:pStyle w:val="Normal"/>
              <w:numPr>
                <w:ilvl w:val="0"/>
                <w:numId w:val="17"/>
              </w:numPr>
              <w:spacing w:lineRule="auto" w:line="259" w:before="0" w:after="160"/>
              <w:ind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>
        <w:trPr>
          <w:trHeight w:val="1700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center" w:pos="495" w:leader="none"/>
                <w:tab w:val="center" w:pos="644" w:leader="none"/>
                <w:tab w:val="center" w:pos="1708" w:leader="none"/>
                <w:tab w:val="center" w:pos="2219" w:leader="none"/>
              </w:tabs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06.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spacing w:lineRule="auto" w:line="230"/>
              <w:ind w:hanging="2" w:left="1" w:right="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осознание </w:t>
              <w:tab/>
              <w:t xml:space="preserve">обучающимися </w:t>
              <w:tab/>
              <w:t xml:space="preserve">российской </w:t>
              <w:tab/>
              <w:t>гражданской идентичности;</w:t>
            </w:r>
          </w:p>
          <w:p>
            <w:pPr>
              <w:pStyle w:val="Normal"/>
              <w:spacing w:lineRule="auto" w:line="230"/>
              <w:ind w:left="1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 культурных традиций, формирование системы значимых ценностно-смысловых </w:t>
              <w:tab/>
              <w:t xml:space="preserve">установок, </w:t>
              <w:tab/>
              <w:t xml:space="preserve">антикоррупционного мировоззрения, </w:t>
              <w:tab/>
              <w:t xml:space="preserve">правосознания, </w:t>
              <w:tab/>
              <w:t xml:space="preserve">экологической </w:t>
              <w:tab/>
              <w:t>культуры, способности ставить цели и строить жизненные планы; В части гражданского воспитания: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0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готовность </w:t>
              <w:tab/>
              <w:t xml:space="preserve">противостоять </w:t>
              <w:tab/>
              <w:t xml:space="preserve">идеологии </w:t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0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28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готовность к гуманитарной и волонтерской деятельности;  патриотического воспитания: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0" w:before="0" w:after="1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>
            <w:pPr>
              <w:pStyle w:val="Normal"/>
              <w:spacing w:lineRule="auto" w:line="259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>
            <w:pPr>
              <w:pStyle w:val="Normal"/>
              <w:spacing w:lineRule="auto" w:line="228" w:before="0" w:after="1"/>
              <w:ind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ind w:hanging="2" w:left="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ind w:right="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</w:t>
            </w:r>
          </w:p>
        </w:tc>
      </w:tr>
      <w:tr>
        <w:trPr>
          <w:trHeight w:val="2266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5"/>
              </w:numPr>
              <w:spacing w:lineRule="auto" w:line="230"/>
              <w:ind w:hanging="21" w:left="16" w:right="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ind w:hanging="21" w:left="16" w:right="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518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right" w:pos="1859" w:leader="none"/>
                <w:tab w:val="right" w:pos="2415" w:leader="none"/>
              </w:tabs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07.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/>
              <w:ind w:left="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области экологического воспитания: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230"/>
              <w:ind w:hanging="21" w:left="16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230"/>
              <w:ind w:hanging="21" w:left="16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>
            <w:pPr>
              <w:pStyle w:val="Normal"/>
              <w:spacing w:lineRule="auto" w:line="230"/>
              <w:ind w:left="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230" w:before="0" w:after="1"/>
              <w:ind w:hanging="21" w:left="16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  - расширение опыта деятельности экологической направленности;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259" w:before="0" w:after="160"/>
              <w:ind w:hanging="21" w:left="16" w:right="4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9"/>
              </w:numPr>
              <w:spacing w:lineRule="auto" w:line="228" w:before="0" w:after="1"/>
              <w:ind w:hanging="19" w:left="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инструкции правил безопасности;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59" w:before="0" w:after="160"/>
              <w:ind w:hanging="19" w:left="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понимать </w:t>
              <w:tab/>
              <w:t xml:space="preserve">основные </w:t>
              <w:tab/>
              <w:t xml:space="preserve">принципы ресурсосбережения </w:t>
              <w:tab/>
              <w:t xml:space="preserve">и </w:t>
              <w:tab/>
              <w:t>принципы бережливого производства</w:t>
            </w:r>
          </w:p>
        </w:tc>
      </w:tr>
      <w:tr>
        <w:trPr>
          <w:trHeight w:val="514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ПК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ind w:left="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ind w:left="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14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Демонстрация умения создавать и анализировать программный код в соответствии с техническим заданием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before="0" w:after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создавать и анализировать программный код в соответствии с техническим заданием</w:t>
            </w:r>
          </w:p>
        </w:tc>
      </w:tr>
      <w:tr>
        <w:trPr>
          <w:trHeight w:val="514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before="0" w:after="16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Демонстрировать сопровождение и обслуживание программного обеспечения компьютерных систем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before="0" w:after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>
            <w:pPr>
              <w:pStyle w:val="Normal"/>
              <w:shd w:val="clear" w:color="auto" w:fill="FFFFFF"/>
              <w:spacing w:before="0" w:after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>
            <w:pPr>
              <w:pStyle w:val="Normal"/>
              <w:shd w:val="clear" w:color="auto" w:fill="FFFFFF"/>
              <w:spacing w:before="0" w:after="1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</w:tc>
      </w:tr>
      <w:tr>
        <w:trPr>
          <w:trHeight w:val="514" w:hRule="atLeast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ind w:left="142" w:right="74"/>
              <w:rPr>
                <w:b/>
              </w:rPr>
            </w:pPr>
            <w:r>
              <w:rPr/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160"/>
              <w:ind w:left="142"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Демонстрация знаний принципов и методов организационной защиты информации, организационного обеспечения информационной безопасности в организациях.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ind w:left="143" w:right="74"/>
              <w:jc w:val="both"/>
              <w:rPr/>
            </w:pPr>
            <w:r>
              <w:rPr/>
              <w:t>применять нормативные правовые акты и нормативные методические документы в области защиты информации</w:t>
            </w:r>
          </w:p>
        </w:tc>
      </w:tr>
    </w:tbl>
    <w:p>
      <w:pPr>
        <w:sectPr>
          <w:footerReference w:type="default" r:id="rId6"/>
          <w:footerReference w:type="first" r:id="rId7"/>
          <w:type w:val="nextPage"/>
          <w:pgSz w:orient="landscape" w:w="16838" w:h="11906"/>
          <w:pgMar w:left="1134" w:right="1134" w:gutter="0" w:header="0" w:top="850" w:footer="708" w:bottom="1701"/>
          <w:pgNumType w:fmt="decimal"/>
          <w:formProt w:val="false"/>
          <w:titlePg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aff4"/>
        <w:tblW w:w="9571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053"/>
        <w:gridCol w:w="2517"/>
      </w:tblGrid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Объем в часах</w:t>
            </w:r>
          </w:p>
        </w:tc>
      </w:tr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39</w:t>
            </w:r>
          </w:p>
        </w:tc>
      </w:tr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39</w:t>
            </w:r>
          </w:p>
        </w:tc>
      </w:tr>
      <w:tr>
        <w:trPr>
          <w:trHeight w:val="516" w:hRule="atLeast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13</w:t>
            </w:r>
          </w:p>
        </w:tc>
      </w:tr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26</w:t>
            </w:r>
          </w:p>
        </w:tc>
      </w:tr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>
          <w:trHeight w:val="486" w:hRule="atLeast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>
          <w:trHeight w:val="490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14</w:t>
            </w:r>
          </w:p>
        </w:tc>
      </w:tr>
      <w:tr>
        <w:trPr>
          <w:trHeight w:val="331" w:hRule="atLeast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Промежуточная аттестация (диф.зачет)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sectPr>
          <w:footerReference w:type="default" r:id="rId8"/>
          <w:footerReference w:type="first" r:id="rId9"/>
          <w:type w:val="nextPage"/>
          <w:pgSz w:w="11906" w:h="16838"/>
          <w:pgMar w:left="1701" w:right="850" w:gutter="0" w:header="0" w:top="1134" w:footer="708" w:bottom="1134"/>
          <w:pgNumType w:fmt="decimal"/>
          <w:formProt w:val="false"/>
          <w:titlePg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aff5"/>
        <w:tblW w:w="14708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087"/>
        <w:gridCol w:w="7680"/>
        <w:gridCol w:w="1855"/>
        <w:gridCol w:w="32"/>
        <w:gridCol w:w="2053"/>
      </w:tblGrid>
      <w:tr>
        <w:trPr>
          <w:tblHeader w:val="true"/>
          <w:trHeight w:val="20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Объем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Коды формируемых общих компетенции</w:t>
            </w:r>
          </w:p>
        </w:tc>
      </w:tr>
      <w:tr>
        <w:trPr>
          <w:trHeight w:val="20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>
          <w:trHeight w:val="20" w:hRule="atLeast"/>
        </w:trPr>
        <w:tc>
          <w:tcPr>
            <w:tcW w:w="147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</w:tr>
      <w:tr>
        <w:trPr>
          <w:trHeight w:val="20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Введение. Цели и задачи дисциплины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</w:r>
          </w:p>
        </w:tc>
      </w:tr>
      <w:tr>
        <w:trPr>
          <w:trHeight w:val="197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1. Особенности проектной деятельности. Виды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96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Определение понятия «Проект». Особенности проектной деятельности. Понимание различий между разными типами проектов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2. Формирование проблемы, темы проекта и ее актуальности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740" w:leader="none"/>
                <w:tab w:val="center" w:pos="83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/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01,ОК 02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№1 «Формирование проблемы, темы проекта и ее актуальности»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3. Методы исследования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01, ОК 02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Методы исследования. Особенности и различия методов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ОК01, ОК 02,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03, ОК 06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№2 «Формирование цели, определение задач, выбор предмета и объекта»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5. Структура проекта. Алгоритм работ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№3 «Формирование структуры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6. Этапы работы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03,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06, ОК 07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№4 «Определение этапов работы над проектом»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Тема 7. </w:t>
            </w:r>
            <w:r>
              <w:rPr>
                <w:rFonts w:eastAsia="Times New Roman" w:cs="Times New Roman" w:ascii="Times New Roman" w:hAnsi="Times New Roman"/>
                <w:b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02. ОК 04, ОК 06, ОК07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№5 «Работа с информационными источниками»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1.4, 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3.3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№6 «Реализация практической части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01-ОК 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1.4, 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3.3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Лекция: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Особенности оформления и представления результатов собственных исследований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01-ОК 07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Лекция: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01-ОК 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1.4, 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3.3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№7 «Заключительная часть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1.4, 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3.3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Лекция: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Оформление графических материалов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13. Подготовка презентации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1.4, 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3.3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№8 «Подготовка презентации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14. Анализ проекта по критериям внешней оценки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01-ОК 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1.4, 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3.3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№9 «Анализ проекта по критериям»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Тема15. Подготовка тезисов доклада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01-ОК 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Практическое занятие №10 «Тезисы доклада для защиты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16. Публичная защита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 01-ОК 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1.4, 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ПК 3.3</w:t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0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Практические занятия№ 11-13 Публичная защита проектов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10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</w:r>
          </w:p>
        </w:tc>
      </w:tr>
      <w:tr>
        <w:trPr/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Промежуточная аттестация (дифференцированный зачет 2 семестр)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</w:rPr>
            </w:r>
          </w:p>
        </w:tc>
      </w:tr>
    </w:tbl>
    <w:p>
      <w:pPr>
        <w:sectPr>
          <w:footerReference w:type="default" r:id="rId10"/>
          <w:footerReference w:type="first" r:id="rId11"/>
          <w:type w:val="nextPage"/>
          <w:pgSz w:orient="landscape" w:w="16838" w:h="11906"/>
          <w:pgMar w:left="1134" w:right="680" w:gutter="0" w:header="0" w:top="1701" w:footer="709" w:bottom="851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mall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mallCaps/>
          <w:sz w:val="28"/>
          <w:szCs w:val="28"/>
        </w:rPr>
        <w:t>3. УСЛОВИЯ РЕАЛИЗАЦИИ ПРОГРАММЫ УЧЕБНОЙ ДИСЦИПЛИНЫ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Оборудование компьютерной лаборатории: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посадочные места по количеству обучающихся;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рабочее место преподавателя;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маркерная доска;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учебно-методическое пособие.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Технические средства обучения: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компьютеры по количеству обучающихся;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локальная компьютерная сеть и глобальная компьютерная сеть интернет;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системное и прикладное программное обеспечение;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антивирусное программное обеспечение;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специализированное программное обеспечение;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мультимедиапроектор;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интерактивная доска/панель/экран.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</w:r>
    </w:p>
    <w:p>
      <w:pPr>
        <w:pStyle w:val="Normal"/>
        <w:keepNext w:val="true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3.2. Информационное обеспечение обучения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>
      <w:pPr>
        <w:pStyle w:val="Normal"/>
        <w:spacing w:lineRule="auto" w:line="228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Основные источники: </w:t>
      </w:r>
    </w:p>
    <w:p>
      <w:pPr>
        <w:pStyle w:val="Normal"/>
        <w:spacing w:lineRule="auto" w:line="228" w:before="0" w:after="0"/>
        <w:ind w:hanging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ab/>
        <w:t>1. Индивидуальный проект. 10-11 классы: методическое пособие/Л.Е. Спиридонова, Б.А. Комаров, О.В. Маркова, В.М. Стацунова. -Санкт-Петербург: КАРО, 2021. - 208 с.</w:t>
      </w:r>
    </w:p>
    <w:p>
      <w:pPr>
        <w:pStyle w:val="Normal"/>
        <w:spacing w:lineRule="auto" w:line="228" w:before="0" w:after="0"/>
        <w:ind w:hanging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2. Гин, С. И. Проект или исследование? / С. И. Гин // Пачатковая школа. – 2021. – № 6. – С. 49–51</w:t>
      </w:r>
    </w:p>
    <w:p>
      <w:pPr>
        <w:pStyle w:val="Normal"/>
        <w:spacing w:lineRule="auto" w:line="228" w:before="0" w:after="0"/>
        <w:ind w:hanging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3. Гурман С.М. Оформление учебных текстовых документов: Методические указания /3. С.М. Гурман, В.И. Семенов. – Богданович, 2020. </w:t>
      </w:r>
    </w:p>
    <w:p>
      <w:pPr>
        <w:pStyle w:val="Normal"/>
        <w:spacing w:lineRule="auto" w:line="228" w:before="0" w:after="0"/>
        <w:ind w:hanging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Кунилова О.В., Индивидуальный проект. Проектно-исследовательская деятельность (СПО. Учебное пособие), Москва, КноРус, - 2023, стр.167</w:t>
      </w:r>
    </w:p>
    <w:p>
      <w:pPr>
        <w:pStyle w:val="Normal"/>
        <w:spacing w:lineRule="auto" w:line="228" w:before="0" w:after="0"/>
        <w:ind w:hanging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>
      <w:pPr>
        <w:pStyle w:val="Normal"/>
        <w:spacing w:lineRule="auto" w:line="228" w:before="0" w:after="0"/>
        <w:ind w:hanging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Носовой. – Киров: Кировский ИПК и ПРО, 2020</w:t>
      </w:r>
    </w:p>
    <w:p>
      <w:pPr>
        <w:pStyle w:val="Normal"/>
        <w:spacing w:lineRule="auto" w:line="228" w:before="0" w:after="0"/>
        <w:ind w:hanging="28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>
      <w:pPr>
        <w:pStyle w:val="Normal"/>
        <w:spacing w:lineRule="auto" w:line="228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Дополнительные источники:</w:t>
      </w:r>
    </w:p>
    <w:p>
      <w:pPr>
        <w:pStyle w:val="Normal"/>
        <w:numPr>
          <w:ilvl w:val="0"/>
          <w:numId w:val="11"/>
        </w:numPr>
        <w:pBdr/>
        <w:spacing w:lineRule="auto" w:line="240" w:before="0" w:after="200"/>
        <w:ind w:hanging="360" w:left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2. Голуб, Г.Б. Метод проектов - технология компетентностно - ориентированного образования: методическое пособие для педагогов. 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4. Г.Б. Голуб, Е.А. Перелыгина, О.В. Чуракова; под ред. проф. Е.Я. Когана. - Самара: Учебная литература, 2009. - 176 с.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5. Н.В. Тарасова. – 4-е изд., стер. – М.: Издательский центр «Академия», 2014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6. Новожилова, М.М. Как корректно провести учебное исследование: от замысла к открытию / М.М. Новожилова, С.Г. Воровщиков.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8. Сергеев И.С. Как организовать проектную деятельность учащихся. – М.: АРКТИ, 2015.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9. Сизикова С.Ф. Основы делового общения. 10-11 кл.: методическое пособие / С.Ф. Сизикова. - М.: Дрофа, 2006. 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10. Ступицкая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2014. 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ИНТЕРНЕТ-РЕСУРСЫ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 http://psystudy.ru - электронный научный журнал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 http://studentam.net - электронная библиотека учебников</w:t>
      </w:r>
    </w:p>
    <w:p>
      <w:pPr>
        <w:pStyle w:val="Normal"/>
        <w:pBdr/>
        <w:spacing w:lineRule="auto" w:line="240" w:before="0" w:after="200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 http://www.gumer.info - библиотека</w:t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18"/>
        </w:numPr>
        <w:pBdr/>
        <w:spacing w:lineRule="auto" w:line="240" w:before="0" w:after="0"/>
        <w:ind w:hanging="0" w:left="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КОНТРОЛЬ И ОЦЕНКА РЕЗУЛЬТАТОВ ОСВОЕНИЯ ОБЩЕОБРАЗОВАТЕЛЬНОЙ ДИСЦИПЛИНЫ</w:t>
      </w:r>
    </w:p>
    <w:tbl>
      <w:tblPr>
        <w:tblStyle w:val="aff6"/>
        <w:tblW w:w="9714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HBand="0" w:noVBand="1" w:firstColumn="0" w:lastRow="0" w:lastColumn="0" w:firstRow="0"/>
      </w:tblPr>
      <w:tblGrid>
        <w:gridCol w:w="4786"/>
        <w:gridCol w:w="1837"/>
        <w:gridCol w:w="3091"/>
      </w:tblGrid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01.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Темы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Опрос,  выполнение заданий практических занятий №1-13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Темы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2-4,7, 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20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03.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04.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06.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right" w:pos="1859" w:leader="none"/>
                <w:tab w:val="right" w:pos="2415" w:leader="none"/>
              </w:tabs>
              <w:spacing w:lineRule="auto" w:line="259"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ОК 07. </w:t>
            </w:r>
            <w:r>
              <w:rPr>
                <w:rStyle w:val="fontstyle01"/>
                <w:rFonts w:cs="Times New Roman"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Опрос,   выполнение заданий практических занятий №8-98,11-13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before="0" w:after="16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ind w:left="142" w:right="74"/>
              <w:rPr>
                <w:b/>
              </w:rPr>
            </w:pPr>
            <w:r>
              <w:rPr/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 w:eastAsia="Times New Roman" w:cs="Times New Roman"/>
          <w:b/>
          <w:color w:val="FF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FF0000"/>
          <w:sz w:val="28"/>
          <w:szCs w:val="28"/>
        </w:rPr>
      </w:r>
    </w:p>
    <w:sectPr>
      <w:footerReference w:type="default" r:id="rId12"/>
      <w:footerReference w:type="first" r:id="rId13"/>
      <w:type w:val="nextPage"/>
      <w:pgSz w:w="11906" w:h="16838"/>
      <w:pgMar w:left="1701" w:right="707" w:gutter="0" w:header="0" w:top="1134" w:footer="708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ArialMT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fldChar w:fldCharType="begin"/>
    </w:r>
    <w:r>
      <w:rPr>
        <w:rFonts w:eastAsia="Times New Roman" w:cs="Times New Roman" w:ascii="Times New Roman" w:hAnsi="Times New Roman"/>
        <w:color w:val="000000"/>
      </w:rPr>
      <w:instrText xml:space="preserve"> PAGE </w:instrText>
    </w:r>
    <w:r>
      <w:rPr>
        <w:rFonts w:eastAsia="Times New Roman" w:cs="Times New Roman" w:ascii="Times New Roman" w:hAnsi="Times New Roman"/>
        <w:color w:val="000000"/>
      </w:rPr>
      <w:fldChar w:fldCharType="separate"/>
    </w:r>
    <w:r>
      <w:rPr>
        <w:rFonts w:eastAsia="Times New Roman" w:cs="Times New Roman" w:ascii="Times New Roman" w:hAnsi="Times New Roman"/>
        <w:color w:val="000000"/>
      </w:rPr>
      <w:t>22</w:t>
    </w:r>
    <w:r>
      <w:rPr>
        <w:rFonts w:eastAsia="Times New Roman" w:cs="Times New Roman" w:ascii="Times New Roman" w:hAnsi="Times New Roman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fldChar w:fldCharType="begin"/>
    </w:r>
    <w:r>
      <w:rPr>
        <w:rFonts w:eastAsia="Times New Roman" w:cs="Times New Roman" w:ascii="Times New Roman" w:hAnsi="Times New Roman"/>
        <w:color w:val="000000"/>
      </w:rPr>
      <w:instrText xml:space="preserve"> PAGE </w:instrText>
    </w:r>
    <w:r>
      <w:rPr>
        <w:rFonts w:eastAsia="Times New Roman" w:cs="Times New Roman" w:ascii="Times New Roman" w:hAnsi="Times New Roman"/>
        <w:color w:val="000000"/>
      </w:rPr>
      <w:fldChar w:fldCharType="separate"/>
    </w:r>
    <w:r>
      <w:rPr>
        <w:rFonts w:eastAsia="Times New Roman" w:cs="Times New Roman" w:ascii="Times New Roman" w:hAnsi="Times New Roman"/>
        <w:color w:val="000000"/>
      </w:rPr>
      <w:t>4</w:t>
    </w:r>
    <w:r>
      <w:rPr>
        <w:rFonts w:eastAsia="Times New Roman" w:cs="Times New Roman" w:ascii="Times New Roman" w:hAnsi="Times New Roman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fldChar w:fldCharType="begin"/>
    </w:r>
    <w:r>
      <w:rPr>
        <w:rFonts w:eastAsia="Times New Roman" w:cs="Times New Roman" w:ascii="Times New Roman" w:hAnsi="Times New Roman"/>
        <w:color w:val="000000"/>
      </w:rPr>
      <w:instrText xml:space="preserve"> PAGE </w:instrText>
    </w:r>
    <w:r>
      <w:rPr>
        <w:rFonts w:eastAsia="Times New Roman" w:cs="Times New Roman" w:ascii="Times New Roman" w:hAnsi="Times New Roman"/>
        <w:color w:val="000000"/>
      </w:rPr>
      <w:fldChar w:fldCharType="separate"/>
    </w:r>
    <w:r>
      <w:rPr>
        <w:rFonts w:eastAsia="Times New Roman" w:cs="Times New Roman" w:ascii="Times New Roman" w:hAnsi="Times New Roman"/>
        <w:color w:val="000000"/>
      </w:rPr>
      <w:t>13</w:t>
    </w:r>
    <w:r>
      <w:rPr>
        <w:rFonts w:eastAsia="Times New Roman" w:cs="Times New Roman" w:ascii="Times New Roman" w:hAnsi="Times New Roman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fldChar w:fldCharType="begin"/>
    </w:r>
    <w:r>
      <w:rPr>
        <w:rFonts w:eastAsia="Times New Roman" w:cs="Times New Roman" w:ascii="Times New Roman" w:hAnsi="Times New Roman"/>
        <w:color w:val="000000"/>
      </w:rPr>
      <w:instrText xml:space="preserve"> PAGE </w:instrText>
    </w:r>
    <w:r>
      <w:rPr>
        <w:rFonts w:eastAsia="Times New Roman" w:cs="Times New Roman" w:ascii="Times New Roman" w:hAnsi="Times New Roman"/>
        <w:color w:val="000000"/>
      </w:rPr>
      <w:fldChar w:fldCharType="separate"/>
    </w:r>
    <w:r>
      <w:rPr>
        <w:rFonts w:eastAsia="Times New Roman" w:cs="Times New Roman" w:ascii="Times New Roman" w:hAnsi="Times New Roman"/>
        <w:color w:val="000000"/>
      </w:rPr>
      <w:t>0</w:t>
    </w:r>
    <w:r>
      <w:rPr>
        <w:rFonts w:eastAsia="Times New Roman" w:cs="Times New Roman" w:ascii="Times New Roman" w:hAnsi="Times New Roman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fldChar w:fldCharType="begin"/>
    </w:r>
    <w:r>
      <w:rPr>
        <w:rFonts w:eastAsia="Times New Roman" w:cs="Times New Roman" w:ascii="Times New Roman" w:hAnsi="Times New Roman"/>
        <w:color w:val="000000"/>
      </w:rPr>
      <w:instrText xml:space="preserve"> PAGE </w:instrText>
    </w:r>
    <w:r>
      <w:rPr>
        <w:rFonts w:eastAsia="Times New Roman" w:cs="Times New Roman" w:ascii="Times New Roman" w:hAnsi="Times New Roman"/>
        <w:color w:val="000000"/>
      </w:rPr>
      <w:fldChar w:fldCharType="separate"/>
    </w:r>
    <w:r>
      <w:rPr>
        <w:rFonts w:eastAsia="Times New Roman" w:cs="Times New Roman" w:ascii="Times New Roman" w:hAnsi="Times New Roman"/>
        <w:color w:val="000000"/>
      </w:rPr>
      <w:t>18</w:t>
    </w:r>
    <w:r>
      <w:rPr>
        <w:rFonts w:eastAsia="Times New Roman" w:cs="Times New Roman" w:ascii="Times New Roman" w:hAnsi="Times New Roman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7"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8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9">
    <w:lvl w:ilvl="0">
      <w:start w:val="1"/>
      <w:numFmt w:val="bullet"/>
      <w:lvlText w:val="-"/>
      <w:lvlJc w:val="left"/>
      <w:pPr>
        <w:tabs>
          <w:tab w:val="num" w:pos="0"/>
        </w:tabs>
        <w:ind w:left="19" w:hanging="19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0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3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4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5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6"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7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8"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924e0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27126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2">
    <w:name w:val="Heading 2"/>
    <w:basedOn w:val="Normal"/>
    <w:next w:val="Normal"/>
    <w:qFormat/>
    <w:rsid w:val="00571da7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9865c5"/>
    <w:pPr>
      <w:keepNext w:val="true"/>
      <w:keepLines/>
      <w:spacing w:lineRule="auto" w:line="276" w:before="280" w:after="80"/>
      <w:outlineLvl w:val="2"/>
    </w:pPr>
    <w:rPr>
      <w:rFonts w:eastAsia="Times New Roman" w:cs="Times New Roman"/>
      <w:b/>
      <w:sz w:val="28"/>
      <w:szCs w:val="28"/>
    </w:rPr>
  </w:style>
  <w:style w:type="paragraph" w:styleId="Heading4">
    <w:name w:val="Heading 4"/>
    <w:basedOn w:val="Normal"/>
    <w:next w:val="Normal"/>
    <w:qFormat/>
    <w:rsid w:val="00571da7"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571da7"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571da7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7"/>
    <w:uiPriority w:val="9"/>
    <w:unhideWhenUsed/>
    <w:qFormat/>
    <w:rsid w:val="00d31cc4"/>
    <w:pPr>
      <w:keepNext w:val="true"/>
      <w:jc w:val="center"/>
      <w:outlineLvl w:val="6"/>
    </w:pPr>
    <w:rPr>
      <w:rFonts w:ascii="Times New Roman" w:hAnsi="Times New Roman" w:eastAsia="Times New Roman" w:cs="Times New Roman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Текст сноски Знак"/>
    <w:basedOn w:val="DefaultParagraphFont"/>
    <w:uiPriority w:val="99"/>
    <w:semiHidden/>
    <w:qFormat/>
    <w:rsid w:val="00f241e3"/>
    <w:rPr>
      <w:sz w:val="20"/>
      <w:szCs w:val="20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f241e3"/>
    <w:rPr>
      <w:rFonts w:cs="Times New Roman"/>
      <w:vertAlign w:val="superscript"/>
    </w:rPr>
  </w:style>
  <w:style w:type="character" w:styleId="Emphasis">
    <w:name w:val="Emphasis"/>
    <w:qFormat/>
    <w:rsid w:val="00f241e3"/>
    <w:rPr>
      <w:rFonts w:cs="Times New Roman"/>
      <w:i/>
    </w:rPr>
  </w:style>
  <w:style w:type="character" w:styleId="InternetLink">
    <w:name w:val="Internet Link"/>
    <w:uiPriority w:val="99"/>
    <w:qFormat/>
    <w:rsid w:val="004d578c"/>
    <w:rPr>
      <w:color w:val="0000FF"/>
      <w:u w:val="single"/>
    </w:rPr>
  </w:style>
  <w:style w:type="character" w:styleId="3" w:customStyle="1">
    <w:name w:val="Заголовок 3 Знак"/>
    <w:basedOn w:val="DefaultParagraphFont"/>
    <w:uiPriority w:val="9"/>
    <w:qFormat/>
    <w:rsid w:val="009865c5"/>
    <w:rPr>
      <w:rFonts w:ascii="Calibri" w:hAnsi="Calibri" w:eastAsia="Times New Roman" w:cs="Times New Roman"/>
      <w:b/>
      <w:sz w:val="28"/>
      <w:szCs w:val="28"/>
      <w:lang w:eastAsia="ru-RU"/>
    </w:rPr>
  </w:style>
  <w:style w:type="character" w:styleId="1" w:customStyle="1">
    <w:name w:val="Заголовок 1 Знак"/>
    <w:basedOn w:val="DefaultParagraphFont"/>
    <w:uiPriority w:val="9"/>
    <w:qFormat/>
    <w:rsid w:val="0027126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9f3b42"/>
    <w:rPr/>
  </w:style>
  <w:style w:type="character" w:styleId="Style9" w:customStyle="1">
    <w:name w:val="Нижний колонтитул Знак"/>
    <w:basedOn w:val="DefaultParagraphFont"/>
    <w:uiPriority w:val="99"/>
    <w:qFormat/>
    <w:rsid w:val="009f3b42"/>
    <w:rPr/>
  </w:style>
  <w:style w:type="character" w:styleId="fontstyle01" w:customStyle="1">
    <w:name w:val="fontstyle01"/>
    <w:basedOn w:val="DefaultParagraphFont"/>
    <w:qFormat/>
    <w:rsid w:val="00cd5fda"/>
    <w:rPr>
      <w:rFonts w:ascii="ArialMT" w:hAnsi="ArialMT"/>
      <w:b w:val="false"/>
      <w:bCs w:val="false"/>
      <w:i w:val="false"/>
      <w:iCs w:val="false"/>
      <w:color w:val="000000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db0c17"/>
    <w:rPr>
      <w:color w:themeColor="followedHyperlink" w:val="954F72"/>
      <w:u w:val="single"/>
    </w:rPr>
  </w:style>
  <w:style w:type="character" w:styleId="Style10" w:customStyle="1">
    <w:name w:val="Обычный (веб) Знак"/>
    <w:link w:val="NormalWeb"/>
    <w:uiPriority w:val="99"/>
    <w:semiHidden/>
    <w:qFormat/>
    <w:locked/>
    <w:rsid w:val="00db0c1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Абзац списка Знак"/>
    <w:link w:val="ListParagraph"/>
    <w:uiPriority w:val="34"/>
    <w:qFormat/>
    <w:locked/>
    <w:rsid w:val="00db0c17"/>
    <w:rPr>
      <w:rFonts w:ascii="Calibri" w:hAnsi="Calibri" w:eastAsia="Times New Roman" w:cs="Times New Roman"/>
      <w:lang w:eastAsia="ar-SA"/>
    </w:rPr>
  </w:style>
  <w:style w:type="character" w:styleId="11" w:customStyle="1">
    <w:name w:val="Верхний колонтитул Знак1"/>
    <w:basedOn w:val="DefaultParagraphFont"/>
    <w:uiPriority w:val="99"/>
    <w:semiHidden/>
    <w:qFormat/>
    <w:rsid w:val="00db0c17"/>
    <w:rPr>
      <w:rFonts w:ascii="Calibri" w:hAnsi="Calibri" w:eastAsia="Times New Roman" w:cs="Times New Roman"/>
      <w:lang w:eastAsia="ru-RU"/>
    </w:rPr>
  </w:style>
  <w:style w:type="character" w:styleId="12" w:customStyle="1">
    <w:name w:val="Нижний колонтитул Знак1"/>
    <w:basedOn w:val="DefaultParagraphFont"/>
    <w:uiPriority w:val="99"/>
    <w:semiHidden/>
    <w:qFormat/>
    <w:rsid w:val="00db0c17"/>
    <w:rPr>
      <w:rFonts w:ascii="Calibri" w:hAnsi="Calibri" w:eastAsia="Times New Roman" w:cs="Times New Roman"/>
      <w:lang w:eastAsia="ru-RU"/>
    </w:rPr>
  </w:style>
  <w:style w:type="character" w:styleId="Style12" w:customStyle="1">
    <w:name w:val="Основной текст Знак"/>
    <w:basedOn w:val="DefaultParagraphFont"/>
    <w:qFormat/>
    <w:rsid w:val="005116f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styleId="Style14" w:customStyle="1">
    <w:name w:val="Текст примечания Знак"/>
    <w:basedOn w:val="DefaultParagraphFont"/>
    <w:uiPriority w:val="99"/>
    <w:semiHidden/>
    <w:qFormat/>
    <w:rsid w:val="004e3760"/>
    <w:rPr>
      <w:rFonts w:ascii="Times New Roman" w:hAnsi="Times New Roman" w:eastAsia="Times New Roman" w:cs="Times New Roman"/>
      <w:sz w:val="20"/>
      <w:szCs w:val="20"/>
    </w:rPr>
  </w:style>
  <w:style w:type="character" w:styleId="annotationreference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styleId="Style15" w:customStyle="1">
    <w:name w:val="Гипертекстовая ссылка"/>
    <w:basedOn w:val="DefaultParagraphFont"/>
    <w:uiPriority w:val="99"/>
    <w:qFormat/>
    <w:rsid w:val="004e3760"/>
    <w:rPr>
      <w:b/>
      <w:bCs/>
      <w:color w:val="106BBE"/>
    </w:rPr>
  </w:style>
  <w:style w:type="character" w:styleId="Style16" w:customStyle="1">
    <w:name w:val="Тема примечания Знак"/>
    <w:basedOn w:val="Style14"/>
    <w:link w:val="annotationsubject"/>
    <w:uiPriority w:val="99"/>
    <w:semiHidden/>
    <w:qFormat/>
    <w:rsid w:val="00266fba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c0" w:customStyle="1">
    <w:name w:val="c0"/>
    <w:basedOn w:val="DefaultParagraphFont"/>
    <w:qFormat/>
    <w:rsid w:val="00ae14a6"/>
    <w:rPr/>
  </w:style>
  <w:style w:type="character" w:styleId="footnotedescriptionChar" w:customStyle="1">
    <w:name w:val="footnote description Char"/>
    <w:link w:val="footnotedescription"/>
    <w:qFormat/>
    <w:rsid w:val="00830bab"/>
    <w:rPr>
      <w:rFonts w:ascii="Calibri" w:hAnsi="Calibri" w:eastAsia="Calibri" w:cs="Calibri"/>
      <w:color w:val="000000"/>
      <w:sz w:val="20"/>
      <w:lang w:val="en-US"/>
    </w:rPr>
  </w:style>
  <w:style w:type="character" w:styleId="footnotemark" w:customStyle="1">
    <w:name w:val="footnote mark"/>
    <w:qFormat/>
    <w:rsid w:val="00830bab"/>
    <w:rPr>
      <w:rFonts w:ascii="Calibri" w:hAnsi="Calibri" w:eastAsia="Calibri" w:cs="Calibri"/>
      <w:color w:val="000000"/>
      <w:sz w:val="20"/>
      <w:vertAlign w:val="superscript"/>
    </w:rPr>
  </w:style>
  <w:style w:type="character" w:styleId="7" w:customStyle="1">
    <w:name w:val="Заголовок 7 Знак"/>
    <w:basedOn w:val="DefaultParagraphFont"/>
    <w:uiPriority w:val="9"/>
    <w:qFormat/>
    <w:rsid w:val="00d31cc4"/>
    <w:rPr>
      <w:rFonts w:ascii="Times New Roman" w:hAnsi="Times New Roman" w:eastAsia="Times New Roman" w:cs="Times New Roman"/>
      <w:sz w:val="28"/>
      <w:szCs w:val="28"/>
    </w:rPr>
  </w:style>
  <w:style w:type="character" w:styleId="Hyperlink">
    <w:name w:val="Hyperlink"/>
    <w:rPr>
      <w:color w:val="000080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2"/>
    <w:rsid w:val="005116fd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"/>
    </w:rPr>
  </w:style>
  <w:style w:type="paragraph" w:styleId="Title">
    <w:name w:val="Title"/>
    <w:basedOn w:val="Normal"/>
    <w:next w:val="Normal"/>
    <w:qFormat/>
    <w:rsid w:val="00571da7"/>
    <w:pPr>
      <w:keepNext w:val="true"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basedOn w:val="Normal"/>
    <w:link w:val="Style7"/>
    <w:uiPriority w:val="99"/>
    <w:semiHidden/>
    <w:unhideWhenUsed/>
    <w:rsid w:val="00f241e3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link w:val="Style11"/>
    <w:uiPriority w:val="34"/>
    <w:qFormat/>
    <w:rsid w:val="004d578c"/>
    <w:pPr>
      <w:suppressAutoHyphens w:val="true"/>
      <w:spacing w:lineRule="auto" w:line="276" w:before="0" w:after="200"/>
      <w:ind w:left="708"/>
    </w:pPr>
    <w:rPr>
      <w:rFonts w:eastAsia="Times New Roman" w:cs="Times New Roman"/>
      <w:lang w:eastAsia="ar-SA"/>
    </w:rPr>
  </w:style>
  <w:style w:type="paragraph" w:styleId="IndexHeading">
    <w:name w:val="Index Heading"/>
    <w:basedOn w:val="Style17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271267"/>
    <w:pPr>
      <w:outlineLvl w:val="9"/>
    </w:pPr>
    <w:rPr/>
  </w:style>
  <w:style w:type="paragraph" w:styleId="TOC2">
    <w:name w:val="TOC 2"/>
    <w:basedOn w:val="Normal"/>
    <w:next w:val="Normal"/>
    <w:autoRedefine/>
    <w:uiPriority w:val="39"/>
    <w:unhideWhenUsed/>
    <w:rsid w:val="00271267"/>
    <w:pPr>
      <w:spacing w:before="0" w:after="100"/>
      <w:ind w:left="220"/>
    </w:pPr>
    <w:rPr>
      <w:rFonts w:eastAsia="" w:cs="Times New Roman"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271267"/>
    <w:pPr>
      <w:spacing w:before="0" w:after="100"/>
    </w:pPr>
    <w:rPr>
      <w:rFonts w:eastAsia="" w:cs="Times New Roman"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271267"/>
    <w:pPr>
      <w:spacing w:before="0" w:after="100"/>
      <w:ind w:left="440"/>
    </w:pPr>
    <w:rPr>
      <w:rFonts w:eastAsia="" w:cs="Times New Roman" w:eastAsiaTheme="minorEastAsi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9f3b42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rsid w:val="009f3b42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Heading1"/>
    <w:next w:val="Normal"/>
    <w:link w:val="Style10"/>
    <w:autoRedefine/>
    <w:uiPriority w:val="99"/>
    <w:semiHidden/>
    <w:unhideWhenUsed/>
    <w:qFormat/>
    <w:rsid w:val="00db0c17"/>
    <w:pPr>
      <w:spacing w:lineRule="auto" w:line="254"/>
      <w:outlineLvl w:val="9"/>
    </w:pPr>
    <w:rPr>
      <w:rFonts w:ascii="Times New Roman" w:hAnsi="Times New Roman" w:eastAsia="Times New Roman" w:cs="Times New Roman"/>
      <w:color w:themeColor="accent1" w:themeShade="bf" w:val="auto"/>
      <w:sz w:val="24"/>
      <w:szCs w:val="24"/>
    </w:rPr>
  </w:style>
  <w:style w:type="paragraph" w:styleId="NoSpacing">
    <w:name w:val="No Spacing"/>
    <w:uiPriority w:val="1"/>
    <w:qFormat/>
    <w:rsid w:val="00db0c17"/>
    <w:pPr>
      <w:widowControl/>
      <w:bidi w:val="0"/>
      <w:spacing w:lineRule="auto" w:line="240" w:before="0" w:after="0"/>
      <w:jc w:val="left"/>
    </w:pPr>
    <w:rPr>
      <w:rFonts w:eastAsia="Times New Roman" w:cs="Times New Roman" w:ascii="Calibri" w:hAnsi="Calibri"/>
      <w:color w:val="auto"/>
      <w:kern w:val="0"/>
      <w:sz w:val="22"/>
      <w:szCs w:val="22"/>
      <w:lang w:val="ru-RU" w:eastAsia="ru-RU" w:bidi="ar-SA"/>
    </w:rPr>
  </w:style>
  <w:style w:type="paragraph" w:styleId="Style51" w:customStyle="1">
    <w:name w:val="Style5"/>
    <w:basedOn w:val="Normal"/>
    <w:uiPriority w:val="99"/>
    <w:qFormat/>
    <w:rsid w:val="005116fd"/>
    <w:pPr>
      <w:widowControl w:val="false"/>
      <w:spacing w:lineRule="exact" w:line="322" w:before="0" w:after="0"/>
    </w:pPr>
    <w:rPr>
      <w:rFonts w:ascii="Times New Roman" w:hAnsi="Times New Roman" w:eastAsia="" w:cs="Times New Roman" w:eastAsiaTheme="minorEastAsia"/>
      <w:sz w:val="24"/>
      <w:szCs w:val="24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600f8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Style14"/>
    <w:uiPriority w:val="99"/>
    <w:semiHidden/>
    <w:unhideWhenUsed/>
    <w:rsid w:val="004e3760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6"/>
    <w:uiPriority w:val="99"/>
    <w:semiHidden/>
    <w:unhideWhenUsed/>
    <w:qFormat/>
    <w:rsid w:val="00266fba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b/>
      <w:bCs/>
    </w:rPr>
  </w:style>
  <w:style w:type="paragraph" w:styleId="Revision">
    <w:name w:val="Revision"/>
    <w:uiPriority w:val="99"/>
    <w:semiHidden/>
    <w:qFormat/>
    <w:rsid w:val="00266fba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Default" w:customStyle="1">
    <w:name w:val="Default"/>
    <w:qFormat/>
    <w:rsid w:val="002b1b7a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ru-RU" w:bidi="ar-SA"/>
    </w:rPr>
  </w:style>
  <w:style w:type="paragraph" w:styleId="c8" w:customStyle="1">
    <w:name w:val="c8"/>
    <w:basedOn w:val="Normal"/>
    <w:qFormat/>
    <w:rsid w:val="00ae14a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western" w:customStyle="1">
    <w:name w:val="western"/>
    <w:basedOn w:val="Normal"/>
    <w:qFormat/>
    <w:rsid w:val="00995d5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description" w:customStyle="1">
    <w:name w:val="footnote description"/>
    <w:next w:val="Normal"/>
    <w:link w:val="footnotedescriptionChar"/>
    <w:qFormat/>
    <w:rsid w:val="00830bab"/>
    <w:pPr>
      <w:widowControl/>
      <w:bidi w:val="0"/>
      <w:spacing w:lineRule="auto" w:line="259" w:before="0" w:after="0"/>
      <w:ind w:left="566"/>
      <w:jc w:val="left"/>
    </w:pPr>
    <w:rPr>
      <w:rFonts w:ascii="Calibri" w:hAnsi="Calibri" w:eastAsia="Calibri" w:cs="Calibri"/>
      <w:color w:val="000000"/>
      <w:kern w:val="0"/>
      <w:sz w:val="20"/>
      <w:szCs w:val="22"/>
      <w:lang w:val="en-US" w:eastAsia="ru-RU" w:bidi="ar-SA"/>
    </w:rPr>
  </w:style>
  <w:style w:type="paragraph" w:styleId="Subtitle">
    <w:name w:val="Subtitle"/>
    <w:basedOn w:val="Normal"/>
    <w:next w:val="Normal"/>
    <w:qFormat/>
    <w:rsid w:val="00571da7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sPlusNormal" w:customStyle="1">
    <w:name w:val="ConsPlusNormal"/>
    <w:qFormat/>
    <w:rsid w:val="00f21574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val="ru-RU" w:eastAsia="ru-RU" w:bidi="ar-SA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71da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9865c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">
    <w:name w:val="Сетка таблицы4"/>
    <w:basedOn w:val="a1"/>
    <w:uiPriority w:val="39"/>
    <w:rsid w:val="00db0c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vo.garant.ru/document/redirect/70188902/0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footer" Target="footer7.xml"/><Relationship Id="rId10" Type="http://schemas.openxmlformats.org/officeDocument/2006/relationships/footer" Target="footer8.xml"/><Relationship Id="rId11" Type="http://schemas.openxmlformats.org/officeDocument/2006/relationships/footer" Target="footer9.xml"/><Relationship Id="rId12" Type="http://schemas.openxmlformats.org/officeDocument/2006/relationships/footer" Target="footer10.xml"/><Relationship Id="rId13" Type="http://schemas.openxmlformats.org/officeDocument/2006/relationships/footer" Target="footer1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kreWDTU5FDhz5TOb32JceT0IIxKLHExD0jKjcBfEu8U=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A3i02NnGNbnrzAehBbvBGPFoH4ggT8z51hQommzHb/4=</DigestValue>
    </Reference>
  </SignedInfo>
  <SignatureValue>XP2y9+QrkAnLyslwMntToFnAG7orfOqrSH6DskoZ6kR9E4nbltHJ4c0sj906M+Ac
VaiL+FZlH9c55nxcGuD7Pw==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cnTDZCX08lroTk+rnv75zbeaVRw=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0/09/xmldsig#sha1"/>
        <DigestValue>kCO4WmVSJVT3KBQRrQlcOL8v1H4=</DigestValue>
      </Reference>
      <Reference URI="/word/document.xml?ContentType=application/vnd.openxmlformats-officedocument.wordprocessingml.document.main+xml">
        <DigestMethod Algorithm="http://www.w3.org/2000/09/xmldsig#sha1"/>
        <DigestValue>YQmzRtv6eh5DSL6HFZqxORDcooU=</DigestValue>
      </Reference>
      <Reference URI="/word/fontTable.xml?ContentType=application/vnd.openxmlformats-officedocument.wordprocessingml.fontTable+xml">
        <DigestMethod Algorithm="http://www.w3.org/2000/09/xmldsig#sha1"/>
        <DigestValue>+cF2I8LdbJRCxdXDexJUe1RpiH0=</DigestValue>
      </Reference>
      <Reference URI="/word/footer1.xml?ContentType=application/vnd.openxmlformats-officedocument.wordprocessingml.footer+xml">
        <DigestMethod Algorithm="http://www.w3.org/2000/09/xmldsig#sha1"/>
        <DigestValue>1vWI0w8AMz/XcEC8qBVWUcHlapU=</DigestValue>
      </Reference>
      <Reference URI="/word/footer10.xml?ContentType=application/vnd.openxmlformats-officedocument.wordprocessingml.footer+xml">
        <DigestMethod Algorithm="http://www.w3.org/2000/09/xmldsig#sha1"/>
        <DigestValue>/NCGCLq7kGUPeEvkeVwbNuSVTgo=</DigestValue>
      </Reference>
      <Reference URI="/word/footer11.xml?ContentType=application/vnd.openxmlformats-officedocument.wordprocessingml.footer+xml">
        <DigestMethod Algorithm="http://www.w3.org/2000/09/xmldsig#sha1"/>
        <DigestValue>g1khdQtTYujlEvkYYegf71DwZ0k=</DigestValue>
      </Reference>
      <Reference URI="/word/footer2.xml?ContentType=application/vnd.openxmlformats-officedocument.wordprocessingml.footer+xml">
        <DigestMethod Algorithm="http://www.w3.org/2000/09/xmldsig#sha1"/>
        <DigestValue>X9ltGHfaK7DOJ1mzecMHAn2gapM=</DigestValue>
      </Reference>
      <Reference URI="/word/footer3.xml?ContentType=application/vnd.openxmlformats-officedocument.wordprocessingml.footer+xml">
        <DigestMethod Algorithm="http://www.w3.org/2000/09/xmldsig#sha1"/>
        <DigestValue>1vWI0w8AMz/XcEC8qBVWUcHlapU=</DigestValue>
      </Reference>
      <Reference URI="/word/footer4.xml?ContentType=application/vnd.openxmlformats-officedocument.wordprocessingml.footer+xml">
        <DigestMethod Algorithm="http://www.w3.org/2000/09/xmldsig#sha1"/>
        <DigestValue>dXcMdd+j4rHBRtRLYHFDYsJIbXI=</DigestValue>
      </Reference>
      <Reference URI="/word/footer5.xml?ContentType=application/vnd.openxmlformats-officedocument.wordprocessingml.footer+xml">
        <DigestMethod Algorithm="http://www.w3.org/2000/09/xmldsig#sha1"/>
        <DigestValue>1vWI0w8AMz/XcEC8qBVWUcHlapU=</DigestValue>
      </Reference>
      <Reference URI="/word/footer6.xml?ContentType=application/vnd.openxmlformats-officedocument.wordprocessingml.footer+xml">
        <DigestMethod Algorithm="http://www.w3.org/2000/09/xmldsig#sha1"/>
        <DigestValue>YGu6Tz6T7VUbYpSmc2Vqd46Xn3g=</DigestValue>
      </Reference>
      <Reference URI="/word/footer7.xml?ContentType=application/vnd.openxmlformats-officedocument.wordprocessingml.footer+xml">
        <DigestMethod Algorithm="http://www.w3.org/2000/09/xmldsig#sha1"/>
        <DigestValue>1vWI0w8AMz/XcEC8qBVWUcHlapU=</DigestValue>
      </Reference>
      <Reference URI="/word/footer8.xml?ContentType=application/vnd.openxmlformats-officedocument.wordprocessingml.footer+xml">
        <DigestMethod Algorithm="http://www.w3.org/2000/09/xmldsig#sha1"/>
        <DigestValue>GhTtY7a0zpWMfZzQXPBK+z392ds=</DigestValue>
      </Reference>
      <Reference URI="/word/footer9.xml?ContentType=application/vnd.openxmlformats-officedocument.wordprocessingml.footer+xml">
        <DigestMethod Algorithm="http://www.w3.org/2000/09/xmldsig#sha1"/>
        <DigestValue>g1khdQtTYujlEvkYYegf71DwZ0k=</DigestValue>
      </Reference>
      <Reference URI="/word/numbering.xml?ContentType=application/vnd.openxmlformats-officedocument.wordprocessingml.numbering+xml">
        <DigestMethod Algorithm="http://www.w3.org/2000/09/xmldsig#sha1"/>
        <DigestValue>MjVrLIQABtKTB4sVzoMNnza3DvI=</DigestValue>
      </Reference>
      <Reference URI="/word/settings.xml?ContentType=application/vnd.openxmlformats-officedocument.wordprocessingml.settings+xml">
        <DigestMethod Algorithm="http://www.w3.org/2000/09/xmldsig#sha1"/>
        <DigestValue>1+Gu85tBc/XnyUvJ8/mL+cXeJ8U=</DigestValue>
      </Reference>
      <Reference URI="/word/styles.xml?ContentType=application/vnd.openxmlformats-officedocument.wordprocessingml.styles+xml">
        <DigestMethod Algorithm="http://www.w3.org/2000/09/xmldsig#sha1"/>
        <DigestValue>6S8dHPZUEfauo1UEztosJULGWxE=</DigestValue>
      </Reference>
      <Reference URI="/word/theme/theme1.xml?ContentType=application/vnd.openxmlformats-officedocument.theme+xml">
        <DigestMethod Algorithm="http://www.w3.org/2000/09/xmldsig#sha1"/>
        <DigestValue>buyPxb2Jbyrg7rCkH2fWqZid25Q=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2025-06-04T04:21:37Z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jXFNZX9LsNiV7UpFM6p8WNqy9yw==">CgMxLjAyCGguZ2pkZ3hzMgloLjMwajB6bGwyCWguMWZvYjl0ZTgAciExaG5TQ2RpR0RKb1dnbmpmbTlWUEpRT2h0Q3JCb2Iwdl8=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LibreOffice/24.2.6.2$Linux_X86_64 LibreOffice_project/420$Build-2</Application>
  <AppVersion>15.0000</AppVersion>
  <Pages>22</Pages>
  <Words>3282</Words>
  <Characters>24954</Characters>
  <CharactersWithSpaces>27861</CharactersWithSpaces>
  <Paragraphs>427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2023-03-09T07:41:00Z</dcterms:created>
  <dc:creator>Макеева Галина</dc:creator>
  <dc:description/>
  <dc:language>ru-RU</dc:language>
  <cp:lastModifiedBy/>
  <dcterms:modified xsi:type="dcterms:W3CDTF">2025-03-03T12:55:30Z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