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62B1E" w:rsidRDefault="00F62B1E" w:rsidP="00F62B1E">
      <w:pPr>
        <w:pStyle w:val="ae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F62B1E" w:rsidRDefault="00F62B1E" w:rsidP="00F62B1E">
      <w:pPr>
        <w:pStyle w:val="ae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F62B1E" w:rsidRDefault="00F62B1E" w:rsidP="00F62B1E">
      <w:pPr>
        <w:pStyle w:val="ae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F62B1E" w:rsidRDefault="00F62B1E" w:rsidP="00F62B1E">
      <w:pPr>
        <w:pStyle w:val="ae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F62B1E" w:rsidRDefault="00F62B1E" w:rsidP="00F62B1E">
      <w:pPr>
        <w:pStyle w:val="ae"/>
        <w:spacing w:after="0" w:line="360" w:lineRule="auto"/>
        <w:ind w:left="1" w:hanging="3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color w:val="000000"/>
          <w:sz w:val="24"/>
          <w:szCs w:val="24"/>
        </w:rPr>
      </w:pPr>
    </w:p>
    <w:p w:rsidR="006257EF" w:rsidRPr="00F62B1E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color w:val="000000"/>
          <w:sz w:val="28"/>
          <w:szCs w:val="28"/>
        </w:rPr>
      </w:pPr>
    </w:p>
    <w:p w:rsidR="006257EF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62B1E">
        <w:rPr>
          <w:color w:val="000000"/>
          <w:sz w:val="28"/>
          <w:szCs w:val="28"/>
        </w:rPr>
        <w:t xml:space="preserve">РАБОЧАЯ ПРОГРАММА </w:t>
      </w:r>
    </w:p>
    <w:p w:rsidR="00F62B1E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62B1E">
        <w:rPr>
          <w:color w:val="000000"/>
          <w:sz w:val="28"/>
          <w:szCs w:val="28"/>
        </w:rPr>
        <w:t>учебной дисциплины</w:t>
      </w:r>
    </w:p>
    <w:p w:rsidR="006257EF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62B1E">
        <w:rPr>
          <w:color w:val="000000"/>
          <w:sz w:val="28"/>
          <w:szCs w:val="28"/>
        </w:rPr>
        <w:t xml:space="preserve"> </w:t>
      </w:r>
      <w:r w:rsidRPr="00F62B1E">
        <w:rPr>
          <w:b/>
          <w:color w:val="000000"/>
          <w:sz w:val="28"/>
          <w:szCs w:val="28"/>
        </w:rPr>
        <w:t>ОГСЭ.03 Иностранный язык в профессиональной деятельности</w:t>
      </w:r>
    </w:p>
    <w:p w:rsidR="006257EF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62B1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F62B1E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62B1E">
        <w:rPr>
          <w:color w:val="000000"/>
          <w:sz w:val="28"/>
          <w:szCs w:val="28"/>
        </w:rPr>
        <w:t xml:space="preserve">для специальности   </w:t>
      </w:r>
    </w:p>
    <w:p w:rsidR="006257EF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62B1E">
        <w:rPr>
          <w:b/>
          <w:color w:val="000000"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6257EF" w:rsidRPr="00F62B1E" w:rsidRDefault="00FB6FC6" w:rsidP="00F62B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62B1E">
        <w:rPr>
          <w:i/>
          <w:color w:val="000000"/>
          <w:sz w:val="28"/>
          <w:szCs w:val="28"/>
        </w:rPr>
        <w:t>(базовой подготовки)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6257EF" w:rsidRDefault="00CC2683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</w:t>
      </w:r>
      <w:r w:rsidR="00FB6FC6">
        <w:rPr>
          <w:color w:val="000000"/>
          <w:sz w:val="28"/>
          <w:szCs w:val="28"/>
        </w:rPr>
        <w:t xml:space="preserve"> г.</w:t>
      </w:r>
    </w:p>
    <w:p w:rsidR="00F62B1E" w:rsidRDefault="00F62B1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tabs>
          <w:tab w:val="left" w:pos="4920"/>
        </w:tabs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62B1E" w:rsidRPr="004E3760" w:rsidTr="00BE0A75">
        <w:trPr>
          <w:trHeight w:val="2398"/>
        </w:trPr>
        <w:tc>
          <w:tcPr>
            <w:tcW w:w="5734" w:type="dxa"/>
          </w:tcPr>
          <w:p w:rsidR="00F62B1E" w:rsidRPr="004E3760" w:rsidRDefault="00F62B1E" w:rsidP="00BE0A75">
            <w:pPr>
              <w:tabs>
                <w:tab w:val="left" w:pos="3168"/>
              </w:tabs>
              <w:spacing w:after="0"/>
              <w:ind w:left="1" w:hanging="3"/>
              <w:rPr>
                <w:b/>
                <w:sz w:val="28"/>
                <w:szCs w:val="28"/>
              </w:rPr>
            </w:pPr>
            <w:bookmarkStart w:id="0" w:name="_heading=h.gjdgxs" w:colFirst="0" w:colLast="0"/>
            <w:bookmarkEnd w:id="0"/>
            <w:r w:rsidRPr="004E3760">
              <w:rPr>
                <w:sz w:val="28"/>
                <w:szCs w:val="28"/>
              </w:rPr>
              <w:br w:type="page"/>
            </w:r>
            <w:r w:rsidRPr="004E3760">
              <w:rPr>
                <w:b/>
                <w:sz w:val="28"/>
                <w:szCs w:val="28"/>
              </w:rPr>
              <w:t>ОДОБРЕНО</w:t>
            </w:r>
          </w:p>
          <w:p w:rsidR="00F62B1E" w:rsidRPr="004E3760" w:rsidRDefault="00F62B1E" w:rsidP="00BE0A75">
            <w:pPr>
              <w:spacing w:after="0"/>
              <w:ind w:left="1" w:hanging="3"/>
              <w:rPr>
                <w:bCs/>
                <w:sz w:val="28"/>
                <w:szCs w:val="28"/>
              </w:rPr>
            </w:pPr>
            <w:r w:rsidRPr="004E3760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F62B1E" w:rsidRPr="004E3760" w:rsidRDefault="00F62B1E" w:rsidP="00BE0A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" w:hanging="3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Филологии</w:t>
            </w:r>
          </w:p>
          <w:p w:rsidR="00F62B1E" w:rsidRPr="004E3760" w:rsidRDefault="00F62B1E" w:rsidP="00BE0A75">
            <w:pPr>
              <w:spacing w:after="0"/>
              <w:ind w:left="1" w:hanging="3"/>
              <w:rPr>
                <w:bCs/>
                <w:sz w:val="28"/>
                <w:szCs w:val="28"/>
              </w:rPr>
            </w:pPr>
            <w:r w:rsidRPr="004E3760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7</w:t>
            </w:r>
            <w:r w:rsidRPr="004E3760">
              <w:rPr>
                <w:bCs/>
                <w:sz w:val="28"/>
                <w:szCs w:val="28"/>
              </w:rPr>
              <w:t xml:space="preserve"> от </w:t>
            </w:r>
            <w:r>
              <w:rPr>
                <w:bCs/>
                <w:sz w:val="28"/>
                <w:szCs w:val="28"/>
              </w:rPr>
              <w:t xml:space="preserve">18 февраля </w:t>
            </w:r>
            <w:r w:rsidRPr="004E3760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4E3760">
              <w:rPr>
                <w:bCs/>
                <w:sz w:val="28"/>
                <w:szCs w:val="28"/>
              </w:rPr>
              <w:t xml:space="preserve"> года</w:t>
            </w:r>
          </w:p>
          <w:p w:rsidR="00F62B1E" w:rsidRPr="004E3760" w:rsidRDefault="00F62B1E" w:rsidP="00BE0A75">
            <w:pPr>
              <w:spacing w:after="0"/>
              <w:ind w:left="1" w:hanging="3"/>
              <w:rPr>
                <w:bCs/>
                <w:sz w:val="28"/>
                <w:szCs w:val="28"/>
              </w:rPr>
            </w:pPr>
            <w:r w:rsidRPr="004E3760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F62B1E" w:rsidRPr="004E3760" w:rsidRDefault="00F62B1E" w:rsidP="00BE0A75">
            <w:pPr>
              <w:spacing w:after="0"/>
              <w:ind w:left="1" w:hanging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F62B1E" w:rsidRPr="004E3760" w:rsidRDefault="00F62B1E" w:rsidP="00BE0A75">
            <w:pPr>
              <w:spacing w:after="0"/>
              <w:ind w:left="1" w:hanging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F62B1E" w:rsidRPr="004E3760" w:rsidRDefault="00F62B1E" w:rsidP="00BE0A75">
            <w:pPr>
              <w:spacing w:after="0"/>
              <w:ind w:left="1" w:hanging="3"/>
              <w:jc w:val="center"/>
              <w:rPr>
                <w:bCs/>
                <w:color w:val="000000"/>
                <w:sz w:val="28"/>
                <w:szCs w:val="28"/>
              </w:rPr>
            </w:pPr>
            <w:r w:rsidRPr="004E3760">
              <w:rPr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770082">
              <w:rPr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bCs/>
                <w:color w:val="000000"/>
                <w:sz w:val="28"/>
                <w:szCs w:val="28"/>
              </w:rPr>
              <w:t>МР</w:t>
            </w:r>
          </w:p>
          <w:p w:rsidR="00F62B1E" w:rsidRPr="004E3760" w:rsidRDefault="00F62B1E" w:rsidP="00BE0A75">
            <w:pPr>
              <w:spacing w:after="0"/>
              <w:ind w:left="1" w:hanging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bCs/>
                <w:color w:val="000000"/>
                <w:sz w:val="28"/>
                <w:szCs w:val="28"/>
              </w:rPr>
              <w:t>И.В. Подцатова</w:t>
            </w:r>
          </w:p>
          <w:p w:rsidR="00F62B1E" w:rsidRPr="004E3760" w:rsidRDefault="00F62B1E" w:rsidP="00BE0A75">
            <w:pPr>
              <w:spacing w:after="0"/>
              <w:ind w:left="1" w:hanging="3"/>
              <w:jc w:val="center"/>
              <w:rPr>
                <w:bCs/>
                <w:color w:val="000000"/>
                <w:sz w:val="28"/>
                <w:szCs w:val="28"/>
              </w:rPr>
            </w:pPr>
            <w:r w:rsidRPr="004E3760"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bCs/>
                <w:color w:val="000000"/>
                <w:sz w:val="28"/>
                <w:szCs w:val="28"/>
              </w:rPr>
              <w:t>202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F62B1E" w:rsidRDefault="00F62B1E">
      <w:pPr>
        <w:pBdr>
          <w:top w:val="nil"/>
          <w:left w:val="nil"/>
          <w:bottom w:val="nil"/>
          <w:right w:val="nil"/>
          <w:between w:val="nil"/>
        </w:pBdr>
        <w:tabs>
          <w:tab w:val="left" w:pos="3168"/>
        </w:tabs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F62B1E" w:rsidRPr="00B25986" w:rsidRDefault="00FB6FC6" w:rsidP="00F62B1E">
      <w:pPr>
        <w:spacing w:after="0" w:line="240" w:lineRule="auto"/>
        <w:ind w:left="1" w:hanging="3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</w:t>
      </w:r>
      <w:r w:rsidR="00F62B1E">
        <w:rPr>
          <w:color w:val="000000"/>
          <w:sz w:val="28"/>
          <w:szCs w:val="28"/>
        </w:rPr>
        <w:t xml:space="preserve">го образования </w:t>
      </w:r>
      <w:r w:rsidR="00F62B1E" w:rsidRPr="00435519">
        <w:rPr>
          <w:sz w:val="28"/>
          <w:szCs w:val="28"/>
        </w:rPr>
        <w:t xml:space="preserve">по специальности </w:t>
      </w:r>
      <w:r w:rsidR="00F62B1E" w:rsidRPr="00AC481C">
        <w:rPr>
          <w:sz w:val="28"/>
          <w:szCs w:val="28"/>
        </w:rPr>
        <w:t xml:space="preserve">10.02.04 </w:t>
      </w:r>
      <w:r w:rsidR="00F62B1E">
        <w:rPr>
          <w:sz w:val="28"/>
          <w:szCs w:val="28"/>
        </w:rPr>
        <w:t>«</w:t>
      </w:r>
      <w:r w:rsidR="00F62B1E" w:rsidRPr="00AC481C">
        <w:rPr>
          <w:sz w:val="28"/>
          <w:szCs w:val="28"/>
        </w:rPr>
        <w:t>Обеспечение информационной безопасности телекоммуникационных систем</w:t>
      </w:r>
      <w:r w:rsidR="00F62B1E">
        <w:rPr>
          <w:sz w:val="28"/>
          <w:szCs w:val="28"/>
        </w:rPr>
        <w:t>»</w:t>
      </w:r>
      <w:r w:rsidR="00F62B1E" w:rsidRPr="00B25986">
        <w:rPr>
          <w:sz w:val="28"/>
          <w:szCs w:val="28"/>
        </w:rPr>
        <w:t xml:space="preserve">, </w:t>
      </w:r>
      <w:r w:rsidR="00F62B1E">
        <w:rPr>
          <w:sz w:val="28"/>
          <w:szCs w:val="28"/>
        </w:rPr>
        <w:t xml:space="preserve">на основании </w:t>
      </w:r>
      <w:r w:rsidR="00F62B1E" w:rsidRPr="00522B1B">
        <w:rPr>
          <w:sz w:val="28"/>
          <w:szCs w:val="28"/>
        </w:rPr>
        <w:t xml:space="preserve">ФГОС СПО, утвержденного приказом </w:t>
      </w:r>
      <w:r w:rsidR="00F62B1E" w:rsidRPr="00522B1B">
        <w:rPr>
          <w:bCs/>
          <w:iCs/>
          <w:sz w:val="28"/>
          <w:szCs w:val="28"/>
        </w:rPr>
        <w:t>Минобрнауки России от 09.12.2016 №1551</w:t>
      </w:r>
      <w:r w:rsidR="00F62B1E" w:rsidRPr="00522B1B">
        <w:rPr>
          <w:sz w:val="28"/>
          <w:szCs w:val="28"/>
        </w:rPr>
        <w:t>(ред. от 03.07.2024 №464)</w:t>
      </w:r>
      <w:r w:rsidR="00F62B1E">
        <w:rPr>
          <w:sz w:val="28"/>
          <w:szCs w:val="28"/>
        </w:rPr>
        <w:t xml:space="preserve"> </w:t>
      </w:r>
      <w:r w:rsidR="00F62B1E" w:rsidRPr="00522B1B">
        <w:rPr>
          <w:bCs/>
          <w:iCs/>
          <w:sz w:val="28"/>
          <w:szCs w:val="28"/>
        </w:rPr>
        <w:t>«Об утверждении федерального</w:t>
      </w:r>
      <w:r w:rsidR="00F62B1E" w:rsidRPr="00B25986">
        <w:rPr>
          <w:bCs/>
          <w:iCs/>
          <w:sz w:val="28"/>
          <w:szCs w:val="28"/>
        </w:rPr>
        <w:t xml:space="preserve"> государственного образовательного стандарта среднего обще</w:t>
      </w:r>
      <w:r w:rsidR="00F62B1E">
        <w:rPr>
          <w:bCs/>
          <w:iCs/>
          <w:sz w:val="28"/>
          <w:szCs w:val="28"/>
        </w:rPr>
        <w:t>го образования</w:t>
      </w:r>
      <w:r w:rsidR="00F62B1E">
        <w:rPr>
          <w:sz w:val="28"/>
          <w:szCs w:val="28"/>
        </w:rPr>
        <w:t xml:space="preserve"> по специальности </w:t>
      </w:r>
      <w:r w:rsidR="00F62B1E" w:rsidRPr="00AC481C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 w:rsidR="00F62B1E" w:rsidRPr="00B25986">
        <w:rPr>
          <w:sz w:val="28"/>
          <w:szCs w:val="28"/>
        </w:rPr>
        <w:t>.</w:t>
      </w:r>
    </w:p>
    <w:p w:rsidR="006257EF" w:rsidRDefault="006257EF" w:rsidP="00F62B1E">
      <w:pPr>
        <w:pBdr>
          <w:top w:val="nil"/>
          <w:left w:val="nil"/>
          <w:bottom w:val="nil"/>
          <w:right w:val="nil"/>
          <w:between w:val="nil"/>
        </w:pBdr>
        <w:tabs>
          <w:tab w:val="left" w:pos="3168"/>
        </w:tabs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  <w:r>
        <w:rPr>
          <w:b/>
          <w:color w:val="000000"/>
          <w:sz w:val="28"/>
          <w:szCs w:val="28"/>
        </w:rPr>
        <w:t xml:space="preserve"> 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Савченко А.А.-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</w:t>
      </w:r>
    </w:p>
    <w:p w:rsidR="006257EF" w:rsidRDefault="006257EF" w:rsidP="00F62B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740"/>
        </w:tabs>
        <w:ind w:left="1" w:hanging="3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tabs>
          <w:tab w:val="right" w:pos="9628"/>
        </w:tabs>
        <w:spacing w:after="100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right" w:pos="9628"/>
        </w:tabs>
        <w:spacing w:after="100"/>
        <w:ind w:left="0" w:hanging="2"/>
        <w:rPr>
          <w:color w:val="000000"/>
          <w:sz w:val="24"/>
          <w:szCs w:val="24"/>
        </w:rPr>
      </w:pPr>
    </w:p>
    <w:sdt>
      <w:sdtPr>
        <w:id w:val="589438415"/>
        <w:docPartObj>
          <w:docPartGallery w:val="Table of Contents"/>
          <w:docPartUnique/>
        </w:docPartObj>
      </w:sdtPr>
      <w:sdtEndPr/>
      <w:sdtContent>
        <w:p w:rsidR="006257EF" w:rsidRDefault="00FB6F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100"/>
            <w:ind w:left="0" w:hanging="2"/>
            <w:rPr>
              <w:color w:val="000000"/>
              <w:sz w:val="24"/>
              <w:szCs w:val="24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4"/>
                <w:szCs w:val="24"/>
                <w:u w:val="single"/>
              </w:rPr>
              <w:t xml:space="preserve">1. ПАСПОРТ  РАБОЧЕЙ ПРОГРАММЫ УЧЕБНОЙ ДИСЦИПЛИНЫ </w:t>
            </w:r>
            <w:r>
              <w:rPr>
                <w:color w:val="0000FF"/>
                <w:sz w:val="24"/>
                <w:szCs w:val="24"/>
                <w:u w:val="single"/>
              </w:rPr>
              <w:br/>
              <w:t>«ИНОСТРАННЫЙ  ЯЗЫК В ПРОФЕССИОНАЛЬНОЙ ДЕЯТЕЛЬНОСТИ»</w:t>
            </w:r>
          </w:hyperlink>
          <w:hyperlink w:anchor="_heading=h.30j0zll">
            <w:r>
              <w:rPr>
                <w:color w:val="000000"/>
                <w:sz w:val="24"/>
                <w:szCs w:val="24"/>
              </w:rPr>
              <w:tab/>
            </w:r>
          </w:hyperlink>
          <w:r>
            <w:rPr>
              <w:color w:val="000000"/>
              <w:sz w:val="24"/>
              <w:szCs w:val="24"/>
            </w:rPr>
            <w:t>4</w:t>
          </w:r>
        </w:p>
        <w:p w:rsidR="006257EF" w:rsidRDefault="007700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100"/>
            <w:ind w:left="0" w:hanging="2"/>
            <w:rPr>
              <w:color w:val="000000"/>
              <w:sz w:val="24"/>
              <w:szCs w:val="24"/>
            </w:rPr>
          </w:pPr>
          <w:hyperlink w:anchor="_heading=h.1fob9te">
            <w:r w:rsidR="00FB6FC6">
              <w:rPr>
                <w:color w:val="0000FF"/>
                <w:sz w:val="24"/>
                <w:szCs w:val="24"/>
                <w:u w:val="single"/>
              </w:rPr>
              <w:t>2. СТРУКТУРА И СОДЕРЖАНИЕ УЧЕБНОЙ ДИСЦИПЛИНЫ</w:t>
            </w:r>
          </w:hyperlink>
          <w:hyperlink w:anchor="_heading=h.1fob9te">
            <w:r w:rsidR="00FB6FC6">
              <w:rPr>
                <w:color w:val="000000"/>
                <w:sz w:val="24"/>
                <w:szCs w:val="24"/>
              </w:rPr>
              <w:tab/>
            </w:r>
          </w:hyperlink>
          <w:r w:rsidR="00FB6FC6">
            <w:rPr>
              <w:color w:val="000000"/>
              <w:sz w:val="24"/>
              <w:szCs w:val="24"/>
            </w:rPr>
            <w:t>9</w:t>
          </w:r>
        </w:p>
        <w:p w:rsidR="006257EF" w:rsidRDefault="007700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100"/>
            <w:ind w:left="0" w:hanging="2"/>
            <w:rPr>
              <w:color w:val="000000"/>
              <w:sz w:val="24"/>
              <w:szCs w:val="24"/>
            </w:rPr>
          </w:pPr>
          <w:hyperlink w:anchor="_heading=h.3znysh7">
            <w:r w:rsidR="00FB6FC6">
              <w:rPr>
                <w:color w:val="0000FF"/>
                <w:sz w:val="24"/>
                <w:szCs w:val="24"/>
                <w:u w:val="single"/>
              </w:rPr>
              <w:t>3. УСЛОВИЯ РЕАЛИЗАЦИИ РАБОЧЕЙ ПРОГРАММЫ УЧЕБНОЙ ДИСЦИПЛИНЫ</w:t>
            </w:r>
          </w:hyperlink>
          <w:hyperlink w:anchor="_heading=h.3znysh7">
            <w:r w:rsidR="00FB6FC6">
              <w:rPr>
                <w:color w:val="000000"/>
                <w:sz w:val="24"/>
                <w:szCs w:val="24"/>
              </w:rPr>
              <w:tab/>
              <w:t>1</w:t>
            </w:r>
          </w:hyperlink>
          <w:r w:rsidR="00FB6FC6">
            <w:rPr>
              <w:color w:val="000000"/>
              <w:sz w:val="24"/>
              <w:szCs w:val="24"/>
            </w:rPr>
            <w:t>5</w:t>
          </w:r>
        </w:p>
        <w:p w:rsidR="006257EF" w:rsidRDefault="007700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100"/>
            <w:ind w:left="0" w:hanging="2"/>
            <w:rPr>
              <w:color w:val="000000"/>
              <w:sz w:val="24"/>
              <w:szCs w:val="24"/>
            </w:rPr>
          </w:pPr>
          <w:hyperlink w:anchor="_heading=h.2et92p0">
            <w:r w:rsidR="00FB6FC6">
              <w:rPr>
                <w:color w:val="0000FF"/>
                <w:sz w:val="24"/>
                <w:szCs w:val="24"/>
                <w:u w:val="single"/>
              </w:rPr>
              <w:t xml:space="preserve">4. КОНТРОЛЬ И ОЦЕНКА РЕЗУЛЬТАТОВ  </w:t>
            </w:r>
            <w:r w:rsidR="00FB6FC6">
              <w:rPr>
                <w:color w:val="0000FF"/>
                <w:sz w:val="24"/>
                <w:szCs w:val="24"/>
                <w:u w:val="single"/>
              </w:rPr>
              <w:br/>
              <w:t>ОСВОЕНИЯ УЧЕБНОЙ ДИСЦИПЛИНЫ</w:t>
            </w:r>
          </w:hyperlink>
          <w:hyperlink w:anchor="_heading=h.2et92p0">
            <w:r w:rsidR="00FB6FC6">
              <w:rPr>
                <w:color w:val="000000"/>
                <w:sz w:val="24"/>
                <w:szCs w:val="24"/>
              </w:rPr>
              <w:tab/>
            </w:r>
          </w:hyperlink>
          <w:r w:rsidR="00FB6FC6">
            <w:rPr>
              <w:color w:val="000000"/>
              <w:sz w:val="24"/>
              <w:szCs w:val="24"/>
            </w:rPr>
            <w:t>17</w:t>
          </w:r>
          <w:r w:rsidR="00FB6FC6">
            <w:fldChar w:fldCharType="end"/>
          </w:r>
        </w:p>
      </w:sdtContent>
    </w:sdt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hanging="2"/>
        <w:jc w:val="both"/>
        <w:rPr>
          <w:color w:val="000000"/>
          <w:sz w:val="24"/>
          <w:szCs w:val="24"/>
        </w:rPr>
      </w:pPr>
      <w:r>
        <w:br w:type="page"/>
      </w:r>
      <w:r>
        <w:rPr>
          <w:color w:val="000000"/>
          <w:sz w:val="24"/>
          <w:szCs w:val="24"/>
        </w:rPr>
        <w:lastRenderedPageBreak/>
        <w:t xml:space="preserve">1. </w:t>
      </w:r>
      <w:r>
        <w:rPr>
          <w:b/>
          <w:color w:val="000000"/>
          <w:sz w:val="24"/>
          <w:szCs w:val="24"/>
        </w:rPr>
        <w:t>ПАСПОРТ РАБОЧЕЙ ПРОГРАММЫ УЧЕБНОЙ ДИСЦИПЛИНЫ</w:t>
      </w:r>
    </w:p>
    <w:p w:rsidR="006257EF" w:rsidRDefault="006257E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6257EF" w:rsidRDefault="00FB6FC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1" w:hanging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 Область применения рабочей программы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 ОГСЭ.03 «Иностранный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язык в профессионально</w:t>
      </w:r>
      <w:r w:rsidR="00CC2683">
        <w:rPr>
          <w:color w:val="000000"/>
          <w:sz w:val="28"/>
          <w:szCs w:val="28"/>
        </w:rPr>
        <w:t>й деятельности» является частью</w:t>
      </w:r>
      <w:r>
        <w:rPr>
          <w:color w:val="000000"/>
          <w:sz w:val="28"/>
          <w:szCs w:val="28"/>
        </w:rPr>
        <w:t xml:space="preserve"> программы подготовки специалистов </w:t>
      </w:r>
      <w:r w:rsidR="00CC2683">
        <w:rPr>
          <w:color w:val="000000"/>
          <w:sz w:val="28"/>
          <w:szCs w:val="28"/>
        </w:rPr>
        <w:t>среднего звена по специальности</w:t>
      </w:r>
      <w:r>
        <w:rPr>
          <w:color w:val="000000"/>
          <w:sz w:val="28"/>
          <w:szCs w:val="28"/>
        </w:rPr>
        <w:t xml:space="preserve"> 10.02.04 «Обеспечение информационной безопасности телекоммуникационных систем».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 Место учебной дисциплины в структуре образовательной программы.</w:t>
      </w:r>
    </w:p>
    <w:p w:rsidR="006257EF" w:rsidRDefault="00CC26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дисциплина ОГСЭ.03 </w:t>
      </w:r>
      <w:r w:rsidR="00FB6FC6">
        <w:rPr>
          <w:color w:val="000000"/>
          <w:sz w:val="28"/>
          <w:szCs w:val="28"/>
        </w:rPr>
        <w:t>«Иностранный язык в профессиональной деятельности» относится к общему гуманитарному и социально-экономическому циклу, является базовой учебной дисциплиной основной образовательной прог</w:t>
      </w:r>
      <w:r w:rsidR="00FB6FC6">
        <w:rPr>
          <w:sz w:val="28"/>
          <w:szCs w:val="28"/>
        </w:rPr>
        <w:t>р</w:t>
      </w:r>
      <w:r w:rsidR="00FB6FC6">
        <w:rPr>
          <w:color w:val="000000"/>
          <w:sz w:val="28"/>
          <w:szCs w:val="28"/>
        </w:rPr>
        <w:t>аммы, изучается в 3,4,5,6,7,8 семестрах.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1.3. Цели и задачи учебной дисциплины – требования к результатам освоения учебной дисциплины.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изучения учебной дисциплины ОГСЭ.03 «Иностранный язык в профессиональной деятельности» обучающийся должен: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знать:</w:t>
      </w:r>
    </w:p>
    <w:p w:rsidR="006257EF" w:rsidRDefault="00FB6F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36"/>
        </w:tabs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построения простых и сложных предложений на профессиональные темы</w:t>
      </w:r>
    </w:p>
    <w:p w:rsidR="006257EF" w:rsidRDefault="00FB6F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36"/>
        </w:tabs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общеупотребительные глаголы (бытовая и профессиональная лексика)</w:t>
      </w:r>
    </w:p>
    <w:p w:rsidR="006257EF" w:rsidRDefault="00FB6F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36"/>
        </w:tabs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</w:t>
      </w:r>
    </w:p>
    <w:p w:rsidR="006257EF" w:rsidRDefault="00FB6F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36"/>
        </w:tabs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произношения</w:t>
      </w:r>
    </w:p>
    <w:p w:rsidR="006257EF" w:rsidRDefault="00FB6F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36"/>
        </w:tabs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чтения текстов профессиональной направленности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уметь: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общий смысл четко произнесенных высказываний на известные темы (профессиональные и бытовые);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тексты на базовые профессиональные темы;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диалогах на знакомые общие и профессиональные темы;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 обосновывать и объясн</w:t>
      </w:r>
      <w:r>
        <w:rPr>
          <w:sz w:val="28"/>
          <w:szCs w:val="28"/>
        </w:rPr>
        <w:t>я</w:t>
      </w:r>
      <w:r>
        <w:rPr>
          <w:color w:val="000000"/>
          <w:sz w:val="28"/>
          <w:szCs w:val="28"/>
        </w:rPr>
        <w:t>ть свои действия (текущие и планируемые);</w:t>
      </w:r>
    </w:p>
    <w:p w:rsidR="006257EF" w:rsidRDefault="00FB6F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6"/>
        </w:tabs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писать простые связные сообщения на знакомые или интересующие профессиональные темы.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Дисциплина ОГСЭ.03 Иностранный язык в профессиональной деятельности способствует формированию общих компетенций по специальности 10.02.04 «Обеспечение информационной безопасности телекоммуникационных систем».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F62B1E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04. </w:t>
      </w:r>
      <w:r w:rsidR="00F62B1E" w:rsidRPr="00F62B1E">
        <w:rPr>
          <w:color w:val="000000"/>
          <w:sz w:val="28"/>
          <w:szCs w:val="28"/>
        </w:rPr>
        <w:t xml:space="preserve">Эффективно взаимодействовать и работать в коллективе и команде 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257EF" w:rsidRDefault="00FB6F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09. </w:t>
      </w:r>
      <w:r w:rsidR="00F62B1E" w:rsidRPr="00F62B1E">
        <w:rPr>
          <w:color w:val="000000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6257EF" w:rsidRDefault="00625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"/>
        <w:tblW w:w="9248" w:type="dxa"/>
        <w:tblInd w:w="-216" w:type="dxa"/>
        <w:tblLayout w:type="fixed"/>
        <w:tblLook w:val="0000" w:firstRow="0" w:lastRow="0" w:firstColumn="0" w:lastColumn="0" w:noHBand="0" w:noVBand="0"/>
      </w:tblPr>
      <w:tblGrid>
        <w:gridCol w:w="1129"/>
        <w:gridCol w:w="4224"/>
        <w:gridCol w:w="3895"/>
      </w:tblGrid>
      <w:tr w:rsidR="006257EF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Знания</w:t>
            </w:r>
          </w:p>
        </w:tc>
      </w:tr>
      <w:tr w:rsidR="006257EF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ОК.01-ОК-11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понимать тексты на базовые профессиональные темы</w:t>
            </w:r>
          </w:p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участвовать в диалогах на знакомые общие и профессиональные темы</w:t>
            </w:r>
          </w:p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строить простые высказывания о себе и о своей профессиональной деятельности</w:t>
            </w:r>
          </w:p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кратко обосновывать и объяснить свои действия (текущие и планируемые)</w:t>
            </w:r>
          </w:p>
          <w:p w:rsidR="006257EF" w:rsidRDefault="00FB6F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6257EF" w:rsidRDefault="00FB6F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общеупотребительные глаголы (бытовая и профессиональная лексика)</w:t>
            </w:r>
          </w:p>
          <w:p w:rsidR="006257EF" w:rsidRDefault="00FB6F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6257EF" w:rsidRDefault="00FB6F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особенности произношения</w:t>
            </w:r>
          </w:p>
          <w:p w:rsidR="006257EF" w:rsidRDefault="00FB6F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правила чтения текстов профессиональной направленности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257EF" w:rsidRDefault="006257EF" w:rsidP="00F62B1E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after="0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6257EF" w:rsidRDefault="00FB6FC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1" w:hanging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Максимальная учебная нагрузка обучающегося –186 часов, в том числе: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обязательная аудиторная учебная нагрузка обучающегося – 182 часа;</w:t>
      </w:r>
      <w:r>
        <w:rPr>
          <w:color w:val="000000"/>
          <w:sz w:val="28"/>
          <w:szCs w:val="28"/>
        </w:rPr>
        <w:br/>
        <w:t>самостоятельная работа обучающегося                                      –  4 часа.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aff1"/>
        <w:tblW w:w="9918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0"/>
        <w:gridCol w:w="1559"/>
        <w:gridCol w:w="4675"/>
      </w:tblGrid>
      <w:tr w:rsidR="006257EF">
        <w:trPr>
          <w:trHeight w:val="1710"/>
        </w:trPr>
        <w:tc>
          <w:tcPr>
            <w:tcW w:w="1984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Индекс и название  УД, МДК, практики</w:t>
            </w:r>
          </w:p>
        </w:tc>
        <w:tc>
          <w:tcPr>
            <w:tcW w:w="1700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559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467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257EF">
        <w:trPr>
          <w:trHeight w:val="4342"/>
        </w:trPr>
        <w:tc>
          <w:tcPr>
            <w:tcW w:w="1984" w:type="dxa"/>
          </w:tcPr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ОГСЭ.03 Иностранный язык в профессиональной деятельности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559" w:type="dxa"/>
          </w:tcPr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4675" w:type="dxa"/>
          </w:tcPr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4.1.   Компьютерные сети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Компьютерные сети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4.2 Сетевые конфигурации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№4 Сетевые конфигурации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4.3 Компьютерные вирусы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занятие№ 7 Компьютерные вирусы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5.1. Теория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15 Общие положения теории информации.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5.2 Теория кодирования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№23 Понятие о теории кодирования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25Сжатие данных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27 Применение теории кодирования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6.1 Передача и кодирование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Инкапсуляция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 Передача и кодирование сообщений для вычислений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№5 Сжатие и хеширование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№7 Исправление ошибок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№9 Контроль по четности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7.1 Техническая и легальная защита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</w:t>
            </w:r>
            <w:proofErr w:type="gramStart"/>
            <w:r>
              <w:rPr>
                <w:color w:val="000000"/>
              </w:rPr>
              <w:t xml:space="preserve">13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Техническая</w:t>
            </w:r>
            <w:proofErr w:type="gramEnd"/>
            <w:r>
              <w:rPr>
                <w:color w:val="000000"/>
              </w:rPr>
              <w:t xml:space="preserve"> и легальная защита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Тема 7.2 </w:t>
            </w:r>
            <w:proofErr w:type="gramStart"/>
            <w:r>
              <w:rPr>
                <w:i/>
                <w:color w:val="000000"/>
              </w:rPr>
              <w:t>Критерии  оценки</w:t>
            </w:r>
            <w:proofErr w:type="gramEnd"/>
            <w:r>
              <w:rPr>
                <w:i/>
                <w:color w:val="000000"/>
              </w:rPr>
              <w:t xml:space="preserve"> безопасности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</w:t>
            </w:r>
            <w:proofErr w:type="gramStart"/>
            <w:r>
              <w:rPr>
                <w:color w:val="000000"/>
              </w:rPr>
              <w:t xml:space="preserve">15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Общепринятые</w:t>
            </w:r>
            <w:proofErr w:type="gramEnd"/>
            <w:r>
              <w:rPr>
                <w:color w:val="000000"/>
              </w:rPr>
              <w:t xml:space="preserve"> критерии оценки безопасности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7.3 Риски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№17   Наблюдение за рисками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</w:t>
            </w:r>
            <w:proofErr w:type="gramStart"/>
            <w:r>
              <w:rPr>
                <w:color w:val="000000"/>
              </w:rPr>
              <w:t>18  Анализ</w:t>
            </w:r>
            <w:proofErr w:type="gramEnd"/>
            <w:r>
              <w:rPr>
                <w:color w:val="000000"/>
              </w:rPr>
              <w:t xml:space="preserve"> и оценка риска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</w:t>
            </w:r>
            <w:proofErr w:type="gramStart"/>
            <w:r>
              <w:rPr>
                <w:color w:val="000000"/>
              </w:rPr>
              <w:t>19  Риск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индентификации</w:t>
            </w:r>
            <w:proofErr w:type="spellEnd"/>
            <w:r>
              <w:rPr>
                <w:color w:val="000000"/>
              </w:rPr>
              <w:t xml:space="preserve"> и измерения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№21   Элементы измерения риска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Тема 7.4 Криптографическая защита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</w:t>
            </w:r>
            <w:proofErr w:type="gramStart"/>
            <w:r>
              <w:rPr>
                <w:color w:val="000000"/>
              </w:rPr>
              <w:t xml:space="preserve">22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Криптографическая</w:t>
            </w:r>
            <w:proofErr w:type="gramEnd"/>
            <w:r>
              <w:rPr>
                <w:color w:val="000000"/>
              </w:rPr>
              <w:t xml:space="preserve"> защита компьютерной информации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№24 Шифр перестановки</w:t>
            </w:r>
          </w:p>
          <w:p w:rsidR="006257EF" w:rsidRDefault="00FB6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№26 Типы </w:t>
            </w:r>
            <w:proofErr w:type="spellStart"/>
            <w:r>
              <w:rPr>
                <w:color w:val="000000"/>
              </w:rPr>
              <w:t>криптоанализа</w:t>
            </w:r>
            <w:proofErr w:type="spellEnd"/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hanging="2"/>
              <w:jc w:val="both"/>
              <w:rPr>
                <w:color w:val="000000"/>
              </w:rPr>
            </w:pPr>
          </w:p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</w:p>
        </w:tc>
      </w:tr>
    </w:tbl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</w:p>
    <w:p w:rsidR="006257EF" w:rsidRDefault="00FB6FC6">
      <w:pPr>
        <w:pageBreakBefore/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2. СТРУКТУРА И СОДЕРЖАНИЕ УЧЕБНОЙ ДИСЦИПЛИНЫ</w:t>
      </w:r>
    </w:p>
    <w:p w:rsidR="006257EF" w:rsidRDefault="00FB6FC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1" w:hanging="3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Style w:val="aff2"/>
        <w:tblW w:w="963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735"/>
      </w:tblGrid>
      <w:tr w:rsidR="006257EF">
        <w:trPr>
          <w:trHeight w:val="460"/>
        </w:trPr>
        <w:tc>
          <w:tcPr>
            <w:tcW w:w="7904" w:type="dxa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735" w:type="dxa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257EF">
        <w:trPr>
          <w:trHeight w:val="285"/>
        </w:trPr>
        <w:tc>
          <w:tcPr>
            <w:tcW w:w="7904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186</w:t>
            </w:r>
          </w:p>
        </w:tc>
      </w:tr>
      <w:tr w:rsidR="006257EF">
        <w:tc>
          <w:tcPr>
            <w:tcW w:w="7904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Обязательная аудиторная учебная нагрузка(всего)</w:t>
            </w:r>
          </w:p>
        </w:tc>
        <w:tc>
          <w:tcPr>
            <w:tcW w:w="173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182</w:t>
            </w:r>
          </w:p>
        </w:tc>
      </w:tr>
      <w:tr w:rsidR="006257EF">
        <w:tc>
          <w:tcPr>
            <w:tcW w:w="7904" w:type="dxa"/>
          </w:tcPr>
          <w:p w:rsidR="006257EF" w:rsidRDefault="00FB6FC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35" w:type="dxa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257EF">
        <w:tc>
          <w:tcPr>
            <w:tcW w:w="7904" w:type="dxa"/>
          </w:tcPr>
          <w:p w:rsidR="006257EF" w:rsidRDefault="00FB6FC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  <w:tab w:val="left" w:pos="539"/>
              </w:tabs>
              <w:spacing w:after="0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73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182</w:t>
            </w:r>
          </w:p>
        </w:tc>
      </w:tr>
      <w:tr w:rsidR="006257EF">
        <w:tc>
          <w:tcPr>
            <w:tcW w:w="7904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3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6257EF">
        <w:tc>
          <w:tcPr>
            <w:tcW w:w="7904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35" w:type="dxa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257EF">
        <w:tc>
          <w:tcPr>
            <w:tcW w:w="7904" w:type="dxa"/>
          </w:tcPr>
          <w:p w:rsidR="006257EF" w:rsidRDefault="00FB6FC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  <w:tab w:val="left" w:pos="539"/>
              </w:tabs>
              <w:spacing w:after="0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презентации</w:t>
            </w:r>
          </w:p>
        </w:tc>
        <w:tc>
          <w:tcPr>
            <w:tcW w:w="1735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 </w:t>
            </w:r>
          </w:p>
        </w:tc>
      </w:tr>
      <w:tr w:rsidR="006257EF">
        <w:tc>
          <w:tcPr>
            <w:tcW w:w="9639" w:type="dxa"/>
            <w:gridSpan w:val="2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 xml:space="preserve">Промежуточная аттестация по дисциплине  </w:t>
            </w:r>
            <w:r>
              <w:rPr>
                <w:color w:val="000000"/>
                <w:sz w:val="28"/>
                <w:szCs w:val="28"/>
              </w:rPr>
              <w:t xml:space="preserve"> дифференцированный зачет</w:t>
            </w:r>
          </w:p>
        </w:tc>
      </w:tr>
    </w:tbl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  <w:sectPr w:rsidR="006257EF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20"/>
          <w:titlePg/>
        </w:sect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2.</w:t>
      </w:r>
      <w:r w:rsidR="00F62B1E">
        <w:rPr>
          <w:b/>
          <w:smallCaps/>
          <w:color w:val="000000"/>
          <w:sz w:val="28"/>
          <w:szCs w:val="28"/>
        </w:rPr>
        <w:t>2. Тематический</w:t>
      </w:r>
      <w:r>
        <w:rPr>
          <w:b/>
          <w:color w:val="000000"/>
          <w:sz w:val="28"/>
          <w:szCs w:val="28"/>
        </w:rPr>
        <w:t xml:space="preserve"> план и содержание учебной дисциплины 10.02.04 «Обеспечение информационной безопасности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телекоммуникационных систем».</w:t>
      </w:r>
    </w:p>
    <w:tbl>
      <w:tblPr>
        <w:tblStyle w:val="aff3"/>
        <w:tblpPr w:leftFromText="180" w:rightFromText="180" w:vertAnchor="text" w:tblpX="1220" w:tblpY="511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7"/>
        <w:gridCol w:w="8732"/>
        <w:gridCol w:w="1123"/>
        <w:gridCol w:w="1129"/>
      </w:tblGrid>
      <w:tr w:rsidR="006257EF" w:rsidTr="00F62B1E">
        <w:trPr>
          <w:trHeight w:val="20"/>
          <w:tblHeader/>
        </w:trPr>
        <w:tc>
          <w:tcPr>
            <w:tcW w:w="2903" w:type="dxa"/>
            <w:gridSpan w:val="2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32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b/>
                <w:color w:val="000000"/>
                <w:sz w:val="24"/>
                <w:szCs w:val="24"/>
              </w:rPr>
              <w:br/>
              <w:t>самостоятельная работа обучающихся, консультации</w:t>
            </w:r>
          </w:p>
        </w:tc>
        <w:tc>
          <w:tcPr>
            <w:tcW w:w="1123" w:type="dxa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29" w:type="dxa"/>
          </w:tcPr>
          <w:p w:rsidR="006257EF" w:rsidRDefault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Формируемые ОК, ПК, </w:t>
            </w: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Первый год обучения Объём ОП</w:t>
            </w:r>
          </w:p>
        </w:tc>
        <w:tc>
          <w:tcPr>
            <w:tcW w:w="1123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29" w:type="dxa"/>
            <w:shd w:val="clear" w:color="auto" w:fill="C0C0C0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 семестр (32 часов / 2 часа)</w:t>
            </w:r>
          </w:p>
        </w:tc>
        <w:tc>
          <w:tcPr>
            <w:tcW w:w="1123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9" w:type="dxa"/>
            <w:shd w:val="clear" w:color="auto" w:fill="C0C0C0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9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1. Информационные технологии</w:t>
            </w:r>
          </w:p>
        </w:tc>
        <w:tc>
          <w:tcPr>
            <w:tcW w:w="1123" w:type="dxa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C0C0C0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9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1.1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Первые шаги в ИТ </w:t>
            </w: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1-3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4, ОК 5</w:t>
            </w:r>
            <w:r w:rsidR="00F62B1E">
              <w:rPr>
                <w:color w:val="000000"/>
                <w:sz w:val="24"/>
                <w:szCs w:val="24"/>
              </w:rPr>
              <w:t xml:space="preserve">, ОК 7, ОК 8,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1: </w:t>
            </w:r>
            <w:r>
              <w:rPr>
                <w:color w:val="000000"/>
                <w:sz w:val="24"/>
                <w:szCs w:val="24"/>
              </w:rPr>
              <w:t>Введение. Иностранный язык в профессиональной деятельности. Задачи и цели. Признаки существительного. Словообразование (стр.98), множественное число существительных. (стр.47)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2: </w:t>
            </w:r>
            <w:r>
              <w:rPr>
                <w:color w:val="000000"/>
                <w:sz w:val="24"/>
                <w:szCs w:val="24"/>
              </w:rPr>
              <w:t>Части и измерения. Притяжательный падеж существительных, артикли. (стр.26,47)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3: </w:t>
            </w:r>
            <w:r>
              <w:rPr>
                <w:color w:val="000000"/>
                <w:sz w:val="24"/>
                <w:szCs w:val="24"/>
              </w:rPr>
              <w:t>Что такое компьютер? Степени сравнения прилагательных.(стр.77)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1.2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История и поколения компьютеров</w:t>
            </w: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4-6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1,ОК 2,ОК 4, ОК 7, 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4: </w:t>
            </w:r>
            <w:r>
              <w:rPr>
                <w:color w:val="000000"/>
                <w:sz w:val="24"/>
                <w:szCs w:val="24"/>
              </w:rPr>
              <w:t xml:space="preserve">История и развитие компьютерных технологий. Работа с ЛЕ. Повелительное наклонение </w:t>
            </w:r>
            <w:proofErr w:type="gramStart"/>
            <w:r>
              <w:rPr>
                <w:color w:val="000000"/>
                <w:sz w:val="24"/>
                <w:szCs w:val="24"/>
              </w:rPr>
              <w:t>глагола.(</w:t>
            </w:r>
            <w:proofErr w:type="gramEnd"/>
            <w:r>
              <w:rPr>
                <w:color w:val="000000"/>
                <w:sz w:val="24"/>
                <w:szCs w:val="24"/>
              </w:rPr>
              <w:t>стр.32). Типы вопросов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9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5: </w:t>
            </w:r>
            <w:r>
              <w:rPr>
                <w:color w:val="000000"/>
                <w:sz w:val="24"/>
                <w:szCs w:val="24"/>
              </w:rPr>
              <w:t>История и развитие компьютерных технологий. Работа с текстом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Типы вопросительных предложений. (стр.93-95)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6: </w:t>
            </w:r>
            <w:r>
              <w:rPr>
                <w:color w:val="000000"/>
                <w:sz w:val="24"/>
                <w:szCs w:val="24"/>
              </w:rPr>
              <w:t xml:space="preserve">Виды компьютеров.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1.3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Начало работы с вашим компьютером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7-10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1, ОК 2, ОК 4,  ОК 7,  ОК 9, ЛР 4, ЛР 7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7: </w:t>
            </w:r>
            <w:proofErr w:type="gramStart"/>
            <w:r>
              <w:rPr>
                <w:color w:val="000000"/>
                <w:sz w:val="24"/>
                <w:szCs w:val="24"/>
              </w:rPr>
              <w:t>Рабочий  стол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Present</w:t>
            </w:r>
            <w:proofErr w:type="spellEnd"/>
            <w:r>
              <w:rPr>
                <w:color w:val="000000"/>
                <w:sz w:val="24"/>
                <w:szCs w:val="24"/>
              </w:rPr>
              <w:t>.(стр.106,111,113)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8: </w:t>
            </w:r>
            <w:r>
              <w:rPr>
                <w:color w:val="000000"/>
                <w:sz w:val="24"/>
                <w:szCs w:val="24"/>
              </w:rPr>
              <w:t xml:space="preserve">Графический интерфейс. 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Present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9: </w:t>
            </w:r>
            <w:r>
              <w:rPr>
                <w:color w:val="000000"/>
                <w:sz w:val="24"/>
                <w:szCs w:val="24"/>
              </w:rPr>
              <w:t xml:space="preserve">Устройства ввода информации.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Future</w:t>
            </w:r>
            <w:proofErr w:type="spellEnd"/>
            <w:r>
              <w:rPr>
                <w:color w:val="000000"/>
                <w:sz w:val="24"/>
                <w:szCs w:val="24"/>
              </w:rPr>
              <w:t>.(стр.111,113)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10: </w:t>
            </w:r>
            <w:r>
              <w:rPr>
                <w:color w:val="000000"/>
                <w:sz w:val="24"/>
                <w:szCs w:val="24"/>
              </w:rPr>
              <w:t xml:space="preserve">Создание и хранение информации. 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Future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94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Самостоятельная работа: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подготовка презентаций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94"/>
        </w:trPr>
        <w:tc>
          <w:tcPr>
            <w:tcW w:w="2903" w:type="dxa"/>
            <w:gridSpan w:val="2"/>
            <w:vMerge w:val="restart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1.4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Использование компьютеров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11-16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4, ОК 5, ОК 7, ОК 8, ОК 9, </w:t>
            </w:r>
          </w:p>
        </w:tc>
      </w:tr>
      <w:tr w:rsidR="006257EF" w:rsidTr="00F62B1E">
        <w:trPr>
          <w:cantSplit/>
          <w:trHeight w:val="303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11: </w:t>
            </w:r>
            <w:r>
              <w:rPr>
                <w:color w:val="000000"/>
                <w:sz w:val="24"/>
                <w:szCs w:val="24"/>
              </w:rPr>
              <w:t>Компьютеры в нашей жизни. Времена английского глагола.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12: </w:t>
            </w:r>
            <w:r>
              <w:rPr>
                <w:color w:val="000000"/>
                <w:sz w:val="24"/>
                <w:szCs w:val="24"/>
              </w:rPr>
              <w:t xml:space="preserve">Обработка </w:t>
            </w:r>
            <w:proofErr w:type="spellStart"/>
            <w:r>
              <w:rPr>
                <w:color w:val="000000"/>
                <w:sz w:val="24"/>
                <w:szCs w:val="24"/>
              </w:rPr>
              <w:t>текстов.Времена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английского глагола.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50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13: </w:t>
            </w:r>
            <w:r>
              <w:rPr>
                <w:color w:val="000000"/>
                <w:sz w:val="24"/>
                <w:szCs w:val="24"/>
              </w:rPr>
              <w:t>Технологии машинного перевода. Времена английского глагола.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81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14: </w:t>
            </w:r>
            <w:r>
              <w:rPr>
                <w:color w:val="000000"/>
                <w:sz w:val="24"/>
                <w:szCs w:val="24"/>
              </w:rPr>
              <w:t>Повторение изученного лексического и грамматического материала.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41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4 семестр (40 часов\2 часа 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539"/>
        </w:trPr>
        <w:tc>
          <w:tcPr>
            <w:tcW w:w="11635" w:type="dxa"/>
            <w:gridSpan w:val="3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2. Составляющие компьютера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2.1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16-17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4, ОК 5, 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16: </w:t>
            </w:r>
            <w:r>
              <w:rPr>
                <w:color w:val="000000"/>
                <w:sz w:val="24"/>
                <w:szCs w:val="24"/>
              </w:rPr>
              <w:t xml:space="preserve">Компьютерное оборудование.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Past</w:t>
            </w:r>
            <w:proofErr w:type="spellEnd"/>
            <w:r>
              <w:rPr>
                <w:color w:val="000000"/>
                <w:sz w:val="24"/>
                <w:szCs w:val="24"/>
              </w:rPr>
              <w:t>.(стр.107,111,113)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64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17: </w:t>
            </w:r>
            <w:r>
              <w:rPr>
                <w:color w:val="000000"/>
                <w:sz w:val="24"/>
                <w:szCs w:val="24"/>
              </w:rPr>
              <w:t>Микропроцессор и память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Времена английского глагола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Past</w:t>
            </w:r>
            <w:proofErr w:type="spellEnd"/>
            <w:r>
              <w:rPr>
                <w:color w:val="000000"/>
                <w:sz w:val="24"/>
                <w:szCs w:val="24"/>
              </w:rPr>
              <w:t>.(стр.107,111,113)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18-19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3,ОК 4 , ОК 5  , ОК 7, 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18: </w:t>
            </w:r>
            <w:r>
              <w:rPr>
                <w:color w:val="000000"/>
                <w:sz w:val="24"/>
                <w:szCs w:val="24"/>
              </w:rPr>
              <w:t xml:space="preserve">Программное оборудование. </w:t>
            </w:r>
            <w:proofErr w:type="spellStart"/>
            <w:r>
              <w:rPr>
                <w:color w:val="000000"/>
                <w:sz w:val="24"/>
                <w:szCs w:val="24"/>
              </w:rPr>
              <w:t>few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/ a </w:t>
            </w:r>
            <w:proofErr w:type="spellStart"/>
            <w:r>
              <w:rPr>
                <w:color w:val="000000"/>
                <w:sz w:val="24"/>
                <w:szCs w:val="24"/>
              </w:rPr>
              <w:t>few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>
              <w:rPr>
                <w:color w:val="000000"/>
                <w:sz w:val="24"/>
                <w:szCs w:val="24"/>
              </w:rPr>
              <w:t>little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/ a </w:t>
            </w:r>
            <w:proofErr w:type="spellStart"/>
            <w:r>
              <w:rPr>
                <w:color w:val="000000"/>
                <w:sz w:val="24"/>
                <w:szCs w:val="24"/>
              </w:rPr>
              <w:t>little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(стр.70)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1225"/>
        </w:trPr>
        <w:tc>
          <w:tcPr>
            <w:tcW w:w="2903" w:type="dxa"/>
            <w:gridSpan w:val="2"/>
            <w:vMerge/>
            <w:shd w:val="clear" w:color="auto" w:fill="auto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19: </w:t>
            </w:r>
            <w:r>
              <w:rPr>
                <w:color w:val="000000"/>
                <w:sz w:val="24"/>
                <w:szCs w:val="24"/>
              </w:rPr>
              <w:t xml:space="preserve">Операционные системы. </w:t>
            </w:r>
            <w:proofErr w:type="spellStart"/>
            <w:r>
              <w:rPr>
                <w:color w:val="000000"/>
                <w:sz w:val="24"/>
                <w:szCs w:val="24"/>
              </w:rPr>
              <w:t>much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>
              <w:rPr>
                <w:color w:val="000000"/>
                <w:sz w:val="24"/>
                <w:szCs w:val="24"/>
              </w:rPr>
              <w:t>many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/ a </w:t>
            </w:r>
            <w:proofErr w:type="spellStart"/>
            <w:r>
              <w:rPr>
                <w:color w:val="000000"/>
                <w:sz w:val="24"/>
                <w:szCs w:val="24"/>
              </w:rPr>
              <w:t>lot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>(стр.71)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2.3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Безопасность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20-22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3, ОК 4, ОК 5, ОК 7, ОК 8,  ОК 9, ОК 10  ЛР 3, ЛР 4, ЛР 5, ЛР 6, ЛР 8, ЛР 11-15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20: </w:t>
            </w:r>
            <w:r>
              <w:rPr>
                <w:color w:val="000000"/>
                <w:sz w:val="24"/>
                <w:szCs w:val="24"/>
              </w:rPr>
              <w:t>Компьютерные вирусы и борьба с ними. Сравнение времен (стр.115,116,118,119)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21: </w:t>
            </w:r>
            <w:r>
              <w:rPr>
                <w:color w:val="000000"/>
                <w:sz w:val="24"/>
                <w:szCs w:val="24"/>
              </w:rPr>
              <w:t>Резервное копирование данных. Сравнение времен (стр.115,116,118,119)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695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22: </w:t>
            </w:r>
            <w:r>
              <w:rPr>
                <w:color w:val="000000"/>
                <w:sz w:val="24"/>
                <w:szCs w:val="24"/>
              </w:rPr>
              <w:t>Практикум по чтению профессиональных текстов. Сравнение времен (стр.115,116,118,119)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585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Самостоятельная работа: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подготовка докладов, рефератов, резюме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9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3. Области применения компьютерных технологий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FFFFFF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82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3.1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Технологии по работе с данными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Практическре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занятия 23-26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3,ОК 4 , ОК 5  , ОК 7,  ОК 9, </w:t>
            </w:r>
          </w:p>
        </w:tc>
      </w:tr>
      <w:tr w:rsidR="006257EF" w:rsidTr="00F62B1E">
        <w:trPr>
          <w:cantSplit/>
          <w:trHeight w:val="236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23: </w:t>
            </w:r>
            <w:r>
              <w:rPr>
                <w:color w:val="000000"/>
                <w:sz w:val="24"/>
                <w:szCs w:val="24"/>
              </w:rPr>
              <w:t>Большие данные.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24: </w:t>
            </w:r>
            <w:r>
              <w:rPr>
                <w:color w:val="000000"/>
                <w:sz w:val="24"/>
                <w:szCs w:val="24"/>
              </w:rPr>
              <w:t>Технологии обмена данными.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25: </w:t>
            </w:r>
            <w:r>
              <w:rPr>
                <w:color w:val="000000"/>
                <w:sz w:val="24"/>
                <w:szCs w:val="24"/>
              </w:rPr>
              <w:t>Интернет технологии.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26: </w:t>
            </w:r>
            <w:r>
              <w:rPr>
                <w:color w:val="000000"/>
                <w:sz w:val="24"/>
                <w:szCs w:val="24"/>
              </w:rPr>
              <w:t>Практикум по чтению профессиональных текстов 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02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42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76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22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3.2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Общение будущего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27-34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4, ОК 5, ОК 7, ОК 8, ОК 9, ОК 10 , </w:t>
            </w:r>
          </w:p>
        </w:tc>
      </w:tr>
      <w:tr w:rsidR="006257EF" w:rsidTr="00F62B1E">
        <w:trPr>
          <w:cantSplit/>
          <w:trHeight w:val="272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27: </w:t>
            </w:r>
            <w:r>
              <w:rPr>
                <w:color w:val="000000"/>
                <w:sz w:val="24"/>
                <w:szCs w:val="24"/>
              </w:rPr>
              <w:t>ИКТ в образовании.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28: </w:t>
            </w:r>
            <w:r>
              <w:rPr>
                <w:color w:val="000000"/>
                <w:sz w:val="24"/>
                <w:szCs w:val="24"/>
              </w:rPr>
              <w:t>Взаимодействие компьютера и человека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29: </w:t>
            </w:r>
            <w:r>
              <w:rPr>
                <w:color w:val="000000"/>
                <w:sz w:val="24"/>
                <w:szCs w:val="24"/>
              </w:rPr>
              <w:t>Компьютерная этика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30: </w:t>
            </w:r>
            <w:r>
              <w:rPr>
                <w:color w:val="000000"/>
                <w:sz w:val="24"/>
                <w:szCs w:val="24"/>
              </w:rPr>
              <w:t>Управление цифровыми правами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31: </w:t>
            </w:r>
            <w:r>
              <w:rPr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color w:val="000000"/>
                <w:sz w:val="24"/>
                <w:szCs w:val="24"/>
              </w:rPr>
              <w:t>commerce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e-</w:t>
            </w:r>
            <w:proofErr w:type="spellStart"/>
            <w:r>
              <w:rPr>
                <w:color w:val="000000"/>
                <w:sz w:val="24"/>
                <w:szCs w:val="24"/>
              </w:rPr>
              <w:t>government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32: </w:t>
            </w:r>
            <w:r>
              <w:rPr>
                <w:color w:val="000000"/>
                <w:sz w:val="24"/>
                <w:szCs w:val="24"/>
              </w:rPr>
              <w:t>Будущее ИКТ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33: </w:t>
            </w:r>
            <w:r>
              <w:rPr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42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6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08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78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38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374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Второй год обучения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 семестр (28 часов  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4. Компьютер как средство связи.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1758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4.1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Компьютерные сети.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1:</w:t>
            </w:r>
            <w:r>
              <w:rPr>
                <w:color w:val="000000"/>
                <w:sz w:val="24"/>
                <w:szCs w:val="24"/>
              </w:rPr>
              <w:t xml:space="preserve"> Компьютерные сети. Пассивный залог. Функции окончания –</w:t>
            </w:r>
            <w:proofErr w:type="spellStart"/>
            <w:r>
              <w:rPr>
                <w:color w:val="000000"/>
                <w:sz w:val="24"/>
                <w:szCs w:val="24"/>
              </w:rPr>
              <w:t>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.(стр.133) 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2:</w:t>
            </w:r>
            <w:r>
              <w:rPr>
                <w:color w:val="000000"/>
                <w:sz w:val="24"/>
                <w:szCs w:val="24"/>
              </w:rPr>
              <w:t>Стандарты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технологии беспроводных сетей. Пассивный залог.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3:</w:t>
            </w:r>
            <w:r>
              <w:rPr>
                <w:color w:val="000000"/>
                <w:sz w:val="24"/>
                <w:szCs w:val="24"/>
              </w:rPr>
              <w:t>Топология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компьютерных сетей. Пассивный залог.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1,ОК 2, ОК 3, ОК 4, ОК 7  ,  ОК 9, ОК 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4.2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Сетевые конфигурации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4 :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Сетевые конфигурации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Пассивный залог. Функции окончания –</w:t>
            </w:r>
            <w:proofErr w:type="spellStart"/>
            <w:r>
              <w:rPr>
                <w:color w:val="000000"/>
                <w:sz w:val="24"/>
                <w:szCs w:val="24"/>
              </w:rPr>
              <w:t>ed</w:t>
            </w:r>
            <w:proofErr w:type="spellEnd"/>
            <w:r>
              <w:rPr>
                <w:color w:val="000000"/>
                <w:sz w:val="24"/>
                <w:szCs w:val="24"/>
              </w:rPr>
              <w:t>.(стр.133)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5:</w:t>
            </w:r>
            <w:r>
              <w:rPr>
                <w:color w:val="000000"/>
                <w:sz w:val="24"/>
                <w:szCs w:val="24"/>
              </w:rPr>
              <w:t>Эксплуатация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сетевых конфигураций. Пассивный залог.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6:</w:t>
            </w:r>
            <w:r>
              <w:rPr>
                <w:color w:val="000000"/>
                <w:sz w:val="24"/>
                <w:szCs w:val="24"/>
              </w:rPr>
              <w:t>Диагностика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неисправностей сетевой инфраструктуры. Пассивный залог.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1, ОК 2,ОК 4 , ОК 5 , ОК 8,  ОК 9, ОК 10ЛР 4, ЛР 13-15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4.3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Компьютерные вирусы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7:</w:t>
            </w:r>
            <w:r>
              <w:rPr>
                <w:color w:val="000000"/>
                <w:sz w:val="24"/>
                <w:szCs w:val="24"/>
              </w:rPr>
              <w:t>Компьютерные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вирусы. Пассивный залог. Функции окончания–</w:t>
            </w:r>
            <w:proofErr w:type="spellStart"/>
            <w:r>
              <w:rPr>
                <w:color w:val="000000"/>
                <w:sz w:val="24"/>
                <w:szCs w:val="24"/>
              </w:rPr>
              <w:t>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8: </w:t>
            </w:r>
            <w:r>
              <w:rPr>
                <w:color w:val="000000"/>
                <w:sz w:val="24"/>
                <w:szCs w:val="24"/>
              </w:rPr>
              <w:t>Классификация компьютерных вирусов. Пассивный залог.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9: </w:t>
            </w:r>
            <w:r>
              <w:rPr>
                <w:color w:val="000000"/>
                <w:sz w:val="24"/>
                <w:szCs w:val="24"/>
              </w:rPr>
              <w:t>Макровирусы. Пассивный залог.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4,  ОК 9, 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4.4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Виртуальная реальность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10:</w:t>
            </w:r>
            <w:r>
              <w:rPr>
                <w:color w:val="000000"/>
                <w:sz w:val="24"/>
                <w:szCs w:val="24"/>
              </w:rPr>
              <w:t xml:space="preserve"> Технологии виртуальной реальности. Причастие </w:t>
            </w:r>
            <w:proofErr w:type="gramStart"/>
            <w:r>
              <w:rPr>
                <w:color w:val="000000"/>
                <w:sz w:val="24"/>
                <w:szCs w:val="24"/>
              </w:rPr>
              <w:t>I  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II и их функции.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11: </w:t>
            </w:r>
            <w:r>
              <w:rPr>
                <w:color w:val="000000"/>
                <w:sz w:val="24"/>
                <w:szCs w:val="24"/>
              </w:rPr>
              <w:t>Виртуальная реальность. Причастие I  и II и их функции.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3, ОК 4, ОК 7, ОК 8,  ОК 9, ОК 10 ЛР 4 ЛР 7,ЛР 13-15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4.5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Мультимедиа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12:</w:t>
            </w:r>
            <w:r>
              <w:rPr>
                <w:color w:val="000000"/>
                <w:sz w:val="24"/>
                <w:szCs w:val="24"/>
              </w:rPr>
              <w:t xml:space="preserve"> Основы мультимедийных технологий. Инфинитив и его функции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13: </w:t>
            </w:r>
            <w:r>
              <w:rPr>
                <w:color w:val="000000"/>
                <w:sz w:val="24"/>
                <w:szCs w:val="24"/>
              </w:rPr>
              <w:t xml:space="preserve">Мультимедиа. Инфинитив и его функции 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3 , ОК 4, ОК 8,  О</w:t>
            </w:r>
            <w:r w:rsidR="00F62B1E">
              <w:rPr>
                <w:color w:val="000000"/>
                <w:sz w:val="24"/>
                <w:szCs w:val="24"/>
              </w:rPr>
              <w:t>К 9, О</w:t>
            </w:r>
          </w:p>
        </w:tc>
      </w:tr>
      <w:tr w:rsidR="006257EF" w:rsidTr="00F62B1E">
        <w:trPr>
          <w:cantSplit/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 семестр (32 часа)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5.Теория информации и кодирования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4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5.1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Теория информации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15-21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3, ОК 5,  ОК 9, </w:t>
            </w:r>
          </w:p>
        </w:tc>
      </w:tr>
      <w:tr w:rsidR="006257EF" w:rsidTr="00F62B1E">
        <w:trPr>
          <w:cantSplit/>
          <w:trHeight w:val="211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15: </w:t>
            </w:r>
            <w:r>
              <w:rPr>
                <w:color w:val="000000"/>
                <w:sz w:val="24"/>
                <w:szCs w:val="24"/>
              </w:rPr>
              <w:t>Общие положения теории информации. Сложное дополнение (стр.150)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16: </w:t>
            </w:r>
            <w:r>
              <w:rPr>
                <w:color w:val="000000"/>
                <w:sz w:val="24"/>
                <w:szCs w:val="24"/>
              </w:rPr>
              <w:t>Сложное дополнение (стр.150)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 xml:space="preserve">17: </w:t>
            </w:r>
            <w:r>
              <w:rPr>
                <w:color w:val="000000"/>
                <w:sz w:val="24"/>
                <w:szCs w:val="24"/>
              </w:rPr>
              <w:t xml:space="preserve"> Основные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понятия теории информации. Сложное дополнение (стр.150)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 xml:space="preserve">18: </w:t>
            </w:r>
            <w:r>
              <w:rPr>
                <w:color w:val="000000"/>
                <w:sz w:val="24"/>
                <w:szCs w:val="24"/>
              </w:rPr>
              <w:t xml:space="preserve"> История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возниконовения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теории информации. Сложное дополнение (стр.150)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19: </w:t>
            </w:r>
            <w:r>
              <w:rPr>
                <w:color w:val="000000"/>
                <w:sz w:val="24"/>
                <w:szCs w:val="24"/>
              </w:rPr>
              <w:t>Энтропия. Сложное дополнение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20: </w:t>
            </w:r>
            <w:r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информации.Сложное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дополнение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21:</w:t>
            </w:r>
            <w:r>
              <w:rPr>
                <w:color w:val="000000"/>
                <w:sz w:val="24"/>
                <w:szCs w:val="24"/>
              </w:rPr>
              <w:t xml:space="preserve">.Каналы передачи </w:t>
            </w:r>
            <w:proofErr w:type="spellStart"/>
            <w:r>
              <w:rPr>
                <w:color w:val="000000"/>
                <w:sz w:val="24"/>
                <w:szCs w:val="24"/>
              </w:rPr>
              <w:t>данных.Сложное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дополнение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5.2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Теория кодирования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22-29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3, ОК 4, 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22:</w:t>
            </w:r>
            <w:r>
              <w:rPr>
                <w:color w:val="000000"/>
                <w:sz w:val="24"/>
                <w:szCs w:val="24"/>
              </w:rPr>
              <w:t>Понятие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 теории кодирования. Придаточные предложения условия и времени.(стр. 152)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23: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>Сжатие данных. Придаточные предложения условия и времени.(стр. 152)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24: </w:t>
            </w:r>
            <w:r>
              <w:rPr>
                <w:color w:val="000000"/>
                <w:sz w:val="24"/>
                <w:szCs w:val="24"/>
              </w:rPr>
              <w:t>Применение теории кодирования. Модальные глаголы и их эквиваленты (стр.140).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25: </w:t>
            </w:r>
            <w:r>
              <w:rPr>
                <w:color w:val="000000"/>
                <w:sz w:val="24"/>
                <w:szCs w:val="24"/>
              </w:rPr>
              <w:t xml:space="preserve">Символьные </w:t>
            </w:r>
            <w:proofErr w:type="spellStart"/>
            <w:r>
              <w:rPr>
                <w:color w:val="000000"/>
                <w:sz w:val="24"/>
                <w:szCs w:val="24"/>
              </w:rPr>
              <w:t>коды.Префиксные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26: </w:t>
            </w:r>
            <w:r>
              <w:rPr>
                <w:color w:val="000000"/>
                <w:sz w:val="24"/>
                <w:szCs w:val="24"/>
              </w:rPr>
              <w:t>Арифметическое кодирование.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27: </w:t>
            </w:r>
            <w:r>
              <w:rPr>
                <w:color w:val="000000"/>
                <w:sz w:val="24"/>
                <w:szCs w:val="24"/>
              </w:rPr>
              <w:t>.Исправление пакетов ошибок CRC.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28: </w:t>
            </w:r>
            <w:r>
              <w:rPr>
                <w:color w:val="000000"/>
                <w:sz w:val="24"/>
                <w:szCs w:val="24"/>
              </w:rPr>
              <w:t xml:space="preserve">Матричные и </w:t>
            </w:r>
            <w:proofErr w:type="spellStart"/>
            <w:r>
              <w:rPr>
                <w:color w:val="000000"/>
                <w:sz w:val="24"/>
                <w:szCs w:val="24"/>
              </w:rPr>
              <w:t>сверточные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903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29: </w:t>
            </w:r>
            <w:r>
              <w:rPr>
                <w:color w:val="000000"/>
                <w:sz w:val="24"/>
                <w:szCs w:val="24"/>
              </w:rPr>
              <w:t>.Восстановление сигнала по его дискретным значениям.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Третий год обучения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7 семестр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(24 часа)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6.Оперирование информацией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1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Практические занятия 1-6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9" w:type="dxa"/>
            <w:vMerge w:val="restart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4 , ОК 5,  ОК 9, </w:t>
            </w: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6.1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Передача и кодирование информации</w:t>
            </w:r>
          </w:p>
        </w:tc>
        <w:tc>
          <w:tcPr>
            <w:tcW w:w="8739" w:type="dxa"/>
            <w:gridSpan w:val="2"/>
            <w:vMerge w:val="restart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1:</w:t>
            </w:r>
            <w:r>
              <w:rPr>
                <w:color w:val="000000"/>
                <w:sz w:val="24"/>
                <w:szCs w:val="24"/>
              </w:rPr>
              <w:t xml:space="preserve"> Передача и кодирование информации. Согласование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времен.(</w:t>
            </w:r>
            <w:proofErr w:type="gramEnd"/>
            <w:r>
              <w:rPr>
                <w:color w:val="000000"/>
                <w:sz w:val="24"/>
                <w:szCs w:val="24"/>
              </w:rPr>
              <w:t>стр. 125)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2:</w:t>
            </w:r>
            <w:r>
              <w:rPr>
                <w:color w:val="000000"/>
                <w:sz w:val="24"/>
                <w:szCs w:val="24"/>
              </w:rPr>
              <w:t xml:space="preserve"> Инкапсуляция.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времен.(</w:t>
            </w:r>
            <w:proofErr w:type="gramEnd"/>
            <w:r>
              <w:rPr>
                <w:color w:val="000000"/>
                <w:sz w:val="24"/>
                <w:szCs w:val="24"/>
              </w:rPr>
              <w:t>стр. 125)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3:</w:t>
            </w:r>
            <w:r>
              <w:rPr>
                <w:color w:val="000000"/>
                <w:sz w:val="24"/>
                <w:szCs w:val="24"/>
              </w:rPr>
              <w:t xml:space="preserve">  Кодирование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сообщений для вычисления.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времен.(</w:t>
            </w:r>
            <w:proofErr w:type="gramEnd"/>
            <w:r>
              <w:rPr>
                <w:color w:val="000000"/>
                <w:sz w:val="24"/>
                <w:szCs w:val="24"/>
              </w:rPr>
              <w:t>стр. 125)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4:</w:t>
            </w:r>
            <w:r>
              <w:rPr>
                <w:color w:val="000000"/>
                <w:sz w:val="24"/>
                <w:szCs w:val="24"/>
              </w:rPr>
              <w:t xml:space="preserve">  Сжатие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хеширование.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времен.(</w:t>
            </w:r>
            <w:proofErr w:type="gramEnd"/>
            <w:r>
              <w:rPr>
                <w:color w:val="000000"/>
                <w:sz w:val="24"/>
                <w:szCs w:val="24"/>
              </w:rPr>
              <w:t>стр. 125)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5:</w:t>
            </w:r>
            <w:r>
              <w:rPr>
                <w:color w:val="000000"/>
                <w:sz w:val="24"/>
                <w:szCs w:val="24"/>
              </w:rPr>
              <w:t xml:space="preserve"> Исправление ошибок.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времен.(</w:t>
            </w:r>
            <w:proofErr w:type="gramEnd"/>
            <w:r>
              <w:rPr>
                <w:color w:val="000000"/>
                <w:sz w:val="24"/>
                <w:szCs w:val="24"/>
              </w:rPr>
              <w:t>стр. 125)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6:</w:t>
            </w:r>
            <w:r>
              <w:rPr>
                <w:color w:val="000000"/>
                <w:sz w:val="24"/>
                <w:szCs w:val="24"/>
              </w:rPr>
              <w:t xml:space="preserve">  Контроль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четности.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Согласование времен.(стр. 125)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cantSplit/>
          <w:trHeight w:val="20"/>
        </w:trPr>
        <w:tc>
          <w:tcPr>
            <w:tcW w:w="2896" w:type="dxa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9" w:type="dxa"/>
            <w:gridSpan w:val="2"/>
            <w:vMerge/>
            <w:shd w:val="clear" w:color="auto" w:fill="auto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vMerge/>
            <w:shd w:val="clear" w:color="auto" w:fill="C0C0C0"/>
            <w:vAlign w:val="center"/>
          </w:tcPr>
          <w:p w:rsidR="006257EF" w:rsidRDefault="0062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1756"/>
        </w:trPr>
        <w:tc>
          <w:tcPr>
            <w:tcW w:w="2896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6.2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Риски</w:t>
            </w:r>
          </w:p>
        </w:tc>
        <w:tc>
          <w:tcPr>
            <w:tcW w:w="8739" w:type="dxa"/>
            <w:gridSpan w:val="2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7: </w:t>
            </w:r>
            <w:r>
              <w:rPr>
                <w:color w:val="000000"/>
                <w:sz w:val="24"/>
                <w:szCs w:val="24"/>
              </w:rPr>
              <w:t xml:space="preserve">Наблюдение за рисками. Активный и Пассивный </w:t>
            </w:r>
            <w:proofErr w:type="gramStart"/>
            <w:r>
              <w:rPr>
                <w:color w:val="000000"/>
                <w:sz w:val="24"/>
                <w:szCs w:val="24"/>
              </w:rPr>
              <w:t>залог :Сравнение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занятие  8</w:t>
            </w:r>
            <w:proofErr w:type="gramEnd"/>
            <w:r>
              <w:rPr>
                <w:b/>
                <w:i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 xml:space="preserve">Анализ и оценка риска. Активный и Пассивный </w:t>
            </w:r>
            <w:proofErr w:type="gramStart"/>
            <w:r>
              <w:rPr>
                <w:color w:val="000000"/>
                <w:sz w:val="24"/>
                <w:szCs w:val="24"/>
              </w:rPr>
              <w:t>залог :Сравнение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9:</w:t>
            </w:r>
            <w:r>
              <w:rPr>
                <w:color w:val="000000"/>
                <w:sz w:val="24"/>
                <w:szCs w:val="24"/>
              </w:rPr>
              <w:t xml:space="preserve"> Риск идентификации и измерения. Активный и Пассивный </w:t>
            </w:r>
            <w:proofErr w:type="gramStart"/>
            <w:r>
              <w:rPr>
                <w:color w:val="000000"/>
                <w:sz w:val="24"/>
                <w:szCs w:val="24"/>
              </w:rPr>
              <w:t>залог :Сравнение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10: </w:t>
            </w:r>
            <w:r>
              <w:rPr>
                <w:color w:val="000000"/>
                <w:sz w:val="24"/>
                <w:szCs w:val="24"/>
              </w:rPr>
              <w:t>Элементы измерения риска.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Активный и Пассивный залог :Сравнение.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2, ОК 4 , ОК 5,  ОК 9, ОК 10, ОК 11  ЛР 3, ЛР 4, ЛР 5,  ЛР 7 ,ЛР  13-15 </w:t>
            </w: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Повторение материала по разделу 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32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8 семестр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(30 часов)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7.Защита информации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7.1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Техническая и легальная защита информации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13:</w:t>
            </w:r>
            <w:r>
              <w:rPr>
                <w:color w:val="000000"/>
                <w:sz w:val="24"/>
                <w:szCs w:val="24"/>
              </w:rPr>
              <w:t xml:space="preserve"> Техническая и легальная защита информации. Предлоги. (стр.83)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14: </w:t>
            </w:r>
            <w:r>
              <w:rPr>
                <w:color w:val="000000"/>
                <w:sz w:val="24"/>
                <w:szCs w:val="24"/>
              </w:rPr>
              <w:t>Понятие герундия.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1,ОК 2, ОК 4, ОК 7,  ОК 9, 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7.2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Критерии оценки безопасности</w:t>
            </w: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15:</w:t>
            </w:r>
            <w:r>
              <w:rPr>
                <w:color w:val="000000"/>
                <w:sz w:val="24"/>
                <w:szCs w:val="24"/>
              </w:rPr>
              <w:t xml:space="preserve">  Общепринятые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критерии оценки безопасности.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Словообразование (стр.129-132)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16</w:t>
            </w:r>
            <w:r>
              <w:rPr>
                <w:color w:val="000000"/>
                <w:sz w:val="24"/>
                <w:szCs w:val="24"/>
              </w:rPr>
              <w:t>: Криптографическая защита компьютерной информации.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17:</w:t>
            </w:r>
            <w:r>
              <w:rPr>
                <w:color w:val="000000"/>
                <w:sz w:val="24"/>
                <w:szCs w:val="24"/>
              </w:rPr>
              <w:t xml:space="preserve"> Средства и методы криптографической защиты.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18:</w:t>
            </w:r>
            <w:r>
              <w:rPr>
                <w:color w:val="000000"/>
                <w:sz w:val="24"/>
                <w:szCs w:val="24"/>
              </w:rPr>
              <w:t xml:space="preserve"> Основные классы шифров. Функции герундия.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19:</w:t>
            </w:r>
            <w:r>
              <w:rPr>
                <w:color w:val="000000"/>
                <w:sz w:val="24"/>
                <w:szCs w:val="24"/>
              </w:rPr>
              <w:t xml:space="preserve"> Криптосистема </w:t>
            </w:r>
            <w:proofErr w:type="spellStart"/>
            <w:r>
              <w:rPr>
                <w:color w:val="000000"/>
                <w:sz w:val="24"/>
                <w:szCs w:val="24"/>
              </w:rPr>
              <w:t>RSA.Способы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перевода герундия.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20:</w:t>
            </w:r>
            <w:r>
              <w:rPr>
                <w:color w:val="000000"/>
                <w:sz w:val="24"/>
                <w:szCs w:val="24"/>
              </w:rPr>
              <w:t xml:space="preserve"> Аутентификация. Электронная цифровая подпись.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Практическое занятие 21:</w:t>
            </w:r>
            <w:r>
              <w:rPr>
                <w:color w:val="000000"/>
                <w:sz w:val="24"/>
                <w:szCs w:val="24"/>
              </w:rPr>
              <w:t xml:space="preserve"> Хэш-функции.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22:</w:t>
            </w:r>
            <w:r>
              <w:rPr>
                <w:color w:val="000000"/>
                <w:sz w:val="24"/>
                <w:szCs w:val="24"/>
              </w:rPr>
              <w:t xml:space="preserve">  Закон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 ЭП: практические аспекты реализации.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23: </w:t>
            </w:r>
            <w:r>
              <w:rPr>
                <w:color w:val="000000"/>
                <w:sz w:val="24"/>
                <w:szCs w:val="24"/>
              </w:rPr>
              <w:t>Средства криптографической защиты информации, реализующие основные функции ЭП.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24: </w:t>
            </w:r>
            <w:r>
              <w:rPr>
                <w:color w:val="000000"/>
                <w:sz w:val="24"/>
                <w:szCs w:val="24"/>
              </w:rPr>
              <w:t>Шифр перестановки. Причастие 1.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b/>
                <w:i/>
                <w:color w:val="000000"/>
                <w:sz w:val="24"/>
                <w:szCs w:val="24"/>
              </w:rPr>
              <w:t>25:</w:t>
            </w:r>
            <w:r>
              <w:rPr>
                <w:color w:val="000000"/>
                <w:sz w:val="24"/>
                <w:szCs w:val="24"/>
              </w:rPr>
              <w:t>Типы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криптоанализа</w:t>
            </w:r>
            <w:proofErr w:type="spellEnd"/>
            <w:r>
              <w:rPr>
                <w:color w:val="000000"/>
                <w:sz w:val="24"/>
                <w:szCs w:val="24"/>
              </w:rPr>
              <w:t>. Причастие 2.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Практическое занятие 26: </w:t>
            </w:r>
            <w:r>
              <w:rPr>
                <w:color w:val="000000"/>
                <w:sz w:val="24"/>
                <w:szCs w:val="24"/>
              </w:rPr>
              <w:t>Причастие и герундий. Их отличия.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  <w:p w:rsidR="006257EF" w:rsidRDefault="00FB6FC6" w:rsidP="00F62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 1, ОК 2 , ОК 4 , ОК 5,  ОК 9, </w:t>
            </w:r>
          </w:p>
        </w:tc>
      </w:tr>
      <w:tr w:rsidR="006257EF" w:rsidTr="00F62B1E">
        <w:trPr>
          <w:trHeight w:val="20"/>
        </w:trPr>
        <w:tc>
          <w:tcPr>
            <w:tcW w:w="2903" w:type="dxa"/>
            <w:gridSpan w:val="2"/>
            <w:shd w:val="clear" w:color="auto" w:fill="auto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  <w:tc>
          <w:tcPr>
            <w:tcW w:w="8732" w:type="dxa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  <w:tr w:rsidR="006257EF" w:rsidTr="00F62B1E">
        <w:trPr>
          <w:trHeight w:val="20"/>
        </w:trPr>
        <w:tc>
          <w:tcPr>
            <w:tcW w:w="11635" w:type="dxa"/>
            <w:gridSpan w:val="3"/>
            <w:shd w:val="clear" w:color="auto" w:fill="auto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29" w:type="dxa"/>
            <w:shd w:val="clear" w:color="auto" w:fill="C0C0C0"/>
            <w:vAlign w:val="center"/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0" w:hanging="2"/>
              <w:jc w:val="center"/>
              <w:textDirection w:val="lrTb"/>
              <w:rPr>
                <w:color w:val="000000"/>
                <w:sz w:val="24"/>
                <w:szCs w:val="24"/>
              </w:rPr>
            </w:pPr>
          </w:p>
        </w:tc>
      </w:tr>
    </w:tbl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rPr>
          <w:color w:val="000000"/>
          <w:sz w:val="24"/>
          <w:szCs w:val="24"/>
        </w:rPr>
        <w:sectPr w:rsidR="006257EF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6257EF" w:rsidRDefault="00FB6FC6">
      <w:pPr>
        <w:pageBreakBefore/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 xml:space="preserve">3. УСЛОВИЯ РЕАЛИЗАЦИИ РАБОЧЕЙ ПРОГРАММЫ УЧЕБНОЙ ДИСЦИПЛИНЫ ОГСЭ.03. ИННОСТРАННЫЙ ЯЗЫК В ПРОФЕССИОНАЛЬНОЙ ДЕЯТЕЛЬНОСТИ </w:t>
      </w:r>
    </w:p>
    <w:p w:rsidR="006257EF" w:rsidRDefault="00FB6FC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1" w:hanging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3.1. Требования к минимальному материально-техническому обеспечению.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программы учебной дисциплины ОГСЭ.03 «Иностранный язык в профессиональной деятельности» имеется в наличии: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Учебный  кабинет</w:t>
      </w:r>
      <w:proofErr w:type="gramEnd"/>
      <w:r>
        <w:rPr>
          <w:color w:val="000000"/>
          <w:sz w:val="28"/>
          <w:szCs w:val="28"/>
        </w:rPr>
        <w:t xml:space="preserve"> Иностранного языка в профессиональной деятельности.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Оборудование учебного кабинета: лекционные места для студентов, стол для преподавателя, оборудованный учебной доской и техническими средствами обучения – компьютер, видеопроектор, экран, телевизор;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Стенды для учебных пособий и наглядного материала (таблицы, плакаты).</w:t>
      </w:r>
    </w:p>
    <w:p w:rsidR="006257EF" w:rsidRDefault="00FB6FC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1" w:hanging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обучения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Основные печатные источники</w:t>
      </w:r>
    </w:p>
    <w:p w:rsidR="006257EF" w:rsidRDefault="00FB6F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Голубев А.П., </w:t>
      </w:r>
      <w:proofErr w:type="spellStart"/>
      <w:r>
        <w:rPr>
          <w:color w:val="000000"/>
          <w:sz w:val="28"/>
          <w:szCs w:val="28"/>
        </w:rPr>
        <w:t>Коржавый</w:t>
      </w:r>
      <w:proofErr w:type="spellEnd"/>
      <w:r>
        <w:rPr>
          <w:color w:val="000000"/>
          <w:sz w:val="28"/>
          <w:szCs w:val="28"/>
        </w:rPr>
        <w:t xml:space="preserve"> А.П., Смирнова И.Б. Английский язык для технических специальностей. –М.: ОИЦ «Академия». 2017.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О.В. Афанасьева, Д. Дули, И.В. Михеева. Английский язык - Изд. 9. - М: АО "Просвещение",10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., 2020.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О.В. Афанасьева, Д. Дули, И.В. Михеева. Английский язык - Изд. 14. - М: АО "Просвещение",</w:t>
      </w:r>
      <w:proofErr w:type="gramStart"/>
      <w:r>
        <w:rPr>
          <w:color w:val="000000"/>
          <w:sz w:val="28"/>
          <w:szCs w:val="28"/>
        </w:rPr>
        <w:t xml:space="preserve">11 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proofErr w:type="gramEnd"/>
      <w:r>
        <w:rPr>
          <w:color w:val="000000"/>
          <w:sz w:val="28"/>
          <w:szCs w:val="28"/>
        </w:rPr>
        <w:t>., 2021.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4.И.Н.Мороз, </w:t>
      </w:r>
      <w:proofErr w:type="spellStart"/>
      <w:r>
        <w:rPr>
          <w:color w:val="000000"/>
          <w:sz w:val="28"/>
          <w:szCs w:val="28"/>
        </w:rPr>
        <w:t>English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for</w:t>
      </w:r>
      <w:proofErr w:type="spellEnd"/>
      <w:r>
        <w:rPr>
          <w:color w:val="000000"/>
          <w:sz w:val="28"/>
          <w:szCs w:val="28"/>
        </w:rPr>
        <w:t xml:space="preserve"> IT </w:t>
      </w:r>
      <w:proofErr w:type="spellStart"/>
      <w:r>
        <w:rPr>
          <w:color w:val="000000"/>
          <w:sz w:val="28"/>
          <w:szCs w:val="28"/>
        </w:rPr>
        <w:t>students</w:t>
      </w:r>
      <w:proofErr w:type="spellEnd"/>
      <w:r>
        <w:rPr>
          <w:color w:val="000000"/>
          <w:sz w:val="28"/>
          <w:szCs w:val="28"/>
        </w:rPr>
        <w:t>\Английский для студентов, изучающих информационные технологии. - М: Редакционно-издательский дом Российского нового университета, 2020.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печатные источники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Красильникова Л.В., Терехина О.В. Английский язык для полиграфистов/ - МГУП им. И. Федорова, 2012.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Голубев А.П. Английский язык/ – </w:t>
      </w:r>
      <w:proofErr w:type="gramStart"/>
      <w:r>
        <w:rPr>
          <w:color w:val="000000"/>
          <w:sz w:val="28"/>
          <w:szCs w:val="28"/>
        </w:rPr>
        <w:t>М.:ИЦ</w:t>
      </w:r>
      <w:proofErr w:type="gramEnd"/>
      <w:r>
        <w:rPr>
          <w:color w:val="000000"/>
          <w:sz w:val="28"/>
          <w:szCs w:val="28"/>
        </w:rPr>
        <w:t xml:space="preserve"> Академия, 2013.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Англо-русский, русско-английский словарь издательско-полиграфических терминов- составители Щеглова В.А., Юшкевич А.А.- МИПК им. И. Федорова, М.2012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Куликова Е.В., Султанова М.Ю. Деловой английский язык для полиграфистов/ –М: Московский </w:t>
      </w:r>
      <w:proofErr w:type="spellStart"/>
      <w:r>
        <w:rPr>
          <w:color w:val="000000"/>
          <w:sz w:val="28"/>
          <w:szCs w:val="28"/>
        </w:rPr>
        <w:t>политех</w:t>
      </w:r>
      <w:proofErr w:type="spellEnd"/>
      <w:r>
        <w:rPr>
          <w:color w:val="000000"/>
          <w:sz w:val="28"/>
          <w:szCs w:val="28"/>
        </w:rPr>
        <w:t>, 2016.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Камянова</w:t>
      </w:r>
      <w:proofErr w:type="spellEnd"/>
      <w:r>
        <w:rPr>
          <w:color w:val="000000"/>
          <w:sz w:val="28"/>
          <w:szCs w:val="28"/>
        </w:rPr>
        <w:t xml:space="preserve"> Т. Практический курс английского языка, М: «Дом славянской книги», 2014.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Карпова Т.А. Английский язык для колледжей Учебное пособие. – М.: ООО «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». 2013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Колесникова Н.Н., Данилова Г.В., Девяткина Л.Н. Английский язык для менеджеров. – М.: ОИЦ «Академия». 2014.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Лаврик</w:t>
      </w:r>
      <w:proofErr w:type="spellEnd"/>
      <w:r w:rsidRPr="00CC268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Г</w:t>
      </w:r>
      <w:r w:rsidRPr="00CC2683">
        <w:rPr>
          <w:color w:val="000000"/>
          <w:sz w:val="28"/>
          <w:szCs w:val="28"/>
          <w:lang w:val="en-US"/>
        </w:rPr>
        <w:t>.</w:t>
      </w:r>
      <w:r>
        <w:rPr>
          <w:color w:val="000000"/>
          <w:sz w:val="28"/>
          <w:szCs w:val="28"/>
        </w:rPr>
        <w:t>В</w:t>
      </w:r>
      <w:r w:rsidRPr="00CC2683">
        <w:rPr>
          <w:color w:val="000000"/>
          <w:sz w:val="28"/>
          <w:szCs w:val="28"/>
          <w:lang w:val="en-US"/>
        </w:rPr>
        <w:t xml:space="preserve">. Planet of English. </w:t>
      </w:r>
      <w:proofErr w:type="spellStart"/>
      <w:r w:rsidRPr="00CC2683">
        <w:rPr>
          <w:color w:val="000000"/>
          <w:sz w:val="28"/>
          <w:szCs w:val="28"/>
          <w:lang w:val="en-US"/>
        </w:rPr>
        <w:t>Social&amp;Financial</w:t>
      </w:r>
      <w:proofErr w:type="spellEnd"/>
      <w:r w:rsidRPr="00CC2683">
        <w:rPr>
          <w:color w:val="000000"/>
          <w:sz w:val="28"/>
          <w:szCs w:val="28"/>
          <w:lang w:val="en-US"/>
        </w:rPr>
        <w:t xml:space="preserve"> Services Practice Book. </w:t>
      </w:r>
      <w:r>
        <w:rPr>
          <w:color w:val="000000"/>
          <w:sz w:val="28"/>
          <w:szCs w:val="28"/>
        </w:rPr>
        <w:t>Английский язык. Практикум для профессий и специальностей социально- экономического профиля СПО. – М.: ИЦ Академия, 2015.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Мерфи</w:t>
      </w:r>
      <w:proofErr w:type="spellEnd"/>
      <w:r>
        <w:rPr>
          <w:color w:val="000000"/>
          <w:sz w:val="28"/>
          <w:szCs w:val="28"/>
        </w:rPr>
        <w:t xml:space="preserve"> Р. Грамматика сборник упражнений. Практическая грамматика «Кембридж», 2014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Смирнова И.Б., Голубев А.П., Жук А.Д. Английский язык для всех специальностей (СПО). – М.: ООО «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». 2015.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Соколова</w:t>
      </w:r>
      <w:r w:rsidRPr="00CC2683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Н</w:t>
      </w:r>
      <w:r w:rsidRPr="00CC2683">
        <w:rPr>
          <w:color w:val="000000"/>
          <w:sz w:val="28"/>
          <w:szCs w:val="28"/>
          <w:lang w:val="en-US"/>
        </w:rPr>
        <w:t>.</w:t>
      </w:r>
      <w:r>
        <w:rPr>
          <w:color w:val="000000"/>
          <w:sz w:val="28"/>
          <w:szCs w:val="28"/>
        </w:rPr>
        <w:t>И</w:t>
      </w:r>
      <w:r w:rsidRPr="00CC2683">
        <w:rPr>
          <w:color w:val="000000"/>
          <w:sz w:val="28"/>
          <w:szCs w:val="28"/>
          <w:lang w:val="en-US"/>
        </w:rPr>
        <w:t xml:space="preserve">. Planet of English: Humanities Practice Book. </w:t>
      </w:r>
      <w:r>
        <w:rPr>
          <w:color w:val="000000"/>
          <w:sz w:val="28"/>
          <w:szCs w:val="28"/>
        </w:rPr>
        <w:t>Практикум для специальностей гуманитарного профиля СПО. – М.: ИЦ Академия, 2014.</w:t>
      </w:r>
    </w:p>
    <w:p w:rsidR="006257EF" w:rsidRDefault="00FB6F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  <w:tab w:val="left" w:pos="1134"/>
        </w:tabs>
        <w:spacing w:after="0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Фоменко Е.А. ЕГЭ-2016. Английский язык. Тренинг. Все типы заданий, М: Легион, 2015.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color w:val="000000"/>
          <w:sz w:val="28"/>
          <w:szCs w:val="28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3.2.3. Электронные источники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- </w:t>
      </w:r>
      <w:hyperlink r:id="rId10">
        <w:r>
          <w:rPr>
            <w:color w:val="000000"/>
            <w:sz w:val="28"/>
            <w:szCs w:val="28"/>
          </w:rPr>
          <w:t>http://ege.edu.ru/</w:t>
        </w:r>
      </w:hyperlink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http://www.statgrad.org/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http://olimpiada.ru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 </w:t>
      </w:r>
      <w:hyperlink r:id="rId11">
        <w:r>
          <w:rPr>
            <w:color w:val="000000"/>
            <w:sz w:val="28"/>
            <w:szCs w:val="28"/>
          </w:rPr>
          <w:t>http://www.turgor.ru</w:t>
        </w:r>
      </w:hyperlink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http://videouroki.net/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http://school-collection.edu.ru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http://www.encyclopedia.ru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http://www.ed.gov.ru/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http://www.edu.ru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http://uztest.ru/http://iyazyki.ru/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after="0"/>
        <w:ind w:left="1" w:hanging="3"/>
        <w:jc w:val="both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after="0"/>
        <w:ind w:left="1" w:hanging="3"/>
        <w:jc w:val="both"/>
        <w:rPr>
          <w:color w:val="000000"/>
          <w:sz w:val="28"/>
          <w:szCs w:val="28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after="0"/>
        <w:ind w:left="1" w:hanging="3"/>
        <w:jc w:val="both"/>
        <w:rPr>
          <w:color w:val="000000"/>
          <w:sz w:val="28"/>
          <w:szCs w:val="28"/>
        </w:rPr>
      </w:pPr>
    </w:p>
    <w:p w:rsidR="006257EF" w:rsidRDefault="00FB6FC6">
      <w:pPr>
        <w:pageBreakBefore/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jc w:val="both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4. КОНТРОЛЬ И ОЦЕНКА РЕЗУЛЬТАТОВ ОСВОЕНИЯ УЧЕБНОЙ ДИСЦИПЛИНЫ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 оценка</w:t>
      </w:r>
      <w:r>
        <w:rPr>
          <w:color w:val="000000"/>
          <w:sz w:val="28"/>
          <w:szCs w:val="28"/>
        </w:rPr>
        <w:t xml:space="preserve"> результатов освоения дисциплины ОГСЭ.03 «Иностранный язык в профессиональной деятельности» осуществляется преподавателем в процессе проведения практических </w:t>
      </w:r>
      <w:proofErr w:type="gramStart"/>
      <w:r>
        <w:rPr>
          <w:color w:val="000000"/>
          <w:sz w:val="28"/>
          <w:szCs w:val="28"/>
        </w:rPr>
        <w:t>занятий ,</w:t>
      </w:r>
      <w:proofErr w:type="gramEnd"/>
      <w:r>
        <w:rPr>
          <w:color w:val="000000"/>
          <w:sz w:val="28"/>
          <w:szCs w:val="28"/>
        </w:rPr>
        <w:t xml:space="preserve">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tbl>
      <w:tblPr>
        <w:tblStyle w:val="aff4"/>
        <w:tblW w:w="9997" w:type="dxa"/>
        <w:tblInd w:w="-216" w:type="dxa"/>
        <w:tblLayout w:type="fixed"/>
        <w:tblLook w:val="0000" w:firstRow="0" w:lastRow="0" w:firstColumn="0" w:lastColumn="0" w:noHBand="0" w:noVBand="0"/>
      </w:tblPr>
      <w:tblGrid>
        <w:gridCol w:w="4417"/>
        <w:gridCol w:w="5580"/>
      </w:tblGrid>
      <w:tr w:rsidR="006257EF"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>Результаты обучения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Формы и методы контроля и оценки </w:t>
            </w:r>
            <w:r>
              <w:rPr>
                <w:b/>
                <w:color w:val="000000"/>
                <w:sz w:val="28"/>
                <w:szCs w:val="28"/>
              </w:rPr>
              <w:br/>
              <w:t>результатов обучения</w:t>
            </w:r>
          </w:p>
        </w:tc>
      </w:tr>
      <w:tr w:rsidR="006257EF">
        <w:trPr>
          <w:trHeight w:val="2415"/>
        </w:trPr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знать:</w:t>
            </w:r>
          </w:p>
          <w:p w:rsidR="006257EF" w:rsidRDefault="00FB6F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6257EF" w:rsidRDefault="00FB6F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6257EF" w:rsidRDefault="00FB6F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6257EF" w:rsidRDefault="00FB6F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особенности произношения</w:t>
            </w:r>
          </w:p>
          <w:p w:rsidR="006257EF" w:rsidRDefault="00FB6F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736"/>
              </w:tabs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уметь: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понимать тексты на базовые профессиональные темы;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участвовать в диалогах на знакомые общие и профессиональные темы;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строить простые высказывания о себе и о своей профессиональной деятельности;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кратко обосновывать и объяснить свои действия (текущие и планируемые);</w:t>
            </w:r>
          </w:p>
          <w:p w:rsidR="006257EF" w:rsidRDefault="00FB6F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"/>
              </w:tabs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писать простые связные сообщения на знакомые или интересующие профессиональные темы</w:t>
            </w:r>
            <w:r>
              <w:rPr>
                <w:color w:val="000000"/>
              </w:rPr>
              <w:tab/>
              <w:t>правила построения простых и сложных предложений на профессиональные темы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Результаты выполнения контрольных работ 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устных и письменных ответов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Дифференцированный зачет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выполнения практических занятий по учебным дисциплинам/ПМ,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готовности и способности делать осознанный выбор своей образовательной траектории;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портфель достижений (портфолио);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мониторинг роста творческой самостоятельности и навыков получения нового знания обучающимися;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экспертная оценка деятельности;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участия в проектах, конкурсах профессионального мастерства, предметных олимпиадах, проектах, выполнения творческих заданий;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соблюдения норм и правил поведения, принятых в колледже, обществе, профессиональном сообществе;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самооценки событий обучающимися;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педагогический и психологический мониторинг;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портфолио;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анализ продуктов деятельности (проектов, практических, творческих работ);</w:t>
            </w:r>
          </w:p>
          <w:p w:rsidR="006257EF" w:rsidRDefault="00FB6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наблюдение.</w:t>
            </w:r>
          </w:p>
          <w:p w:rsidR="006257EF" w:rsidRDefault="0062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Лист согласования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proofErr w:type="gramStart"/>
      <w:r>
        <w:rPr>
          <w:color w:val="000000"/>
        </w:rPr>
        <w:t>«….</w:t>
      </w:r>
      <w:proofErr w:type="gramEnd"/>
      <w:r>
        <w:rPr>
          <w:color w:val="000000"/>
        </w:rPr>
        <w:t xml:space="preserve">»  обсуждены на заседании ЦК __________________Протокол № ______ от   </w:t>
      </w:r>
      <w:proofErr w:type="gramStart"/>
      <w:r>
        <w:rPr>
          <w:color w:val="000000"/>
        </w:rPr>
        <w:t xml:space="preserve">   «</w:t>
      </w:r>
      <w:proofErr w:type="gramEnd"/>
      <w:r>
        <w:rPr>
          <w:color w:val="000000"/>
        </w:rPr>
        <w:t xml:space="preserve">_____» ____________ 20_____г. </w:t>
      </w: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proofErr w:type="gramStart"/>
      <w:r>
        <w:rPr>
          <w:color w:val="000000"/>
        </w:rPr>
        <w:t>Председатель  ЦК</w:t>
      </w:r>
      <w:proofErr w:type="gramEnd"/>
      <w:r>
        <w:rPr>
          <w:color w:val="000000"/>
        </w:rPr>
        <w:t xml:space="preserve"> ____________________________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FB6FC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4"/>
          <w:szCs w:val="24"/>
        </w:rPr>
      </w:pPr>
    </w:p>
    <w:p w:rsidR="006257EF" w:rsidRDefault="006257EF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after="0"/>
        <w:ind w:left="1" w:hanging="3"/>
        <w:jc w:val="both"/>
        <w:rPr>
          <w:color w:val="000000"/>
          <w:sz w:val="28"/>
          <w:szCs w:val="28"/>
        </w:rPr>
      </w:pPr>
    </w:p>
    <w:sectPr w:rsidR="006257EF">
      <w:type w:val="continuous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629" w:rsidRDefault="003A3629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A3629" w:rsidRDefault="003A362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7EF" w:rsidRDefault="00FB6F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6257EF" w:rsidRDefault="006257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right="360" w:hanging="2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7EF" w:rsidRDefault="00FB6F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70082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629" w:rsidRDefault="003A3629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A3629" w:rsidRDefault="003A3629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FEF"/>
    <w:multiLevelType w:val="multilevel"/>
    <w:tmpl w:val="04C68C6A"/>
    <w:lvl w:ilvl="0">
      <w:start w:val="1"/>
      <w:numFmt w:val="decimal"/>
      <w:lvlText w:val="%1."/>
      <w:lvlJc w:val="left"/>
      <w:pPr>
        <w:ind w:left="284" w:hanging="284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980" w:hanging="198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140" w:hanging="414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300" w:hanging="6300"/>
      </w:pPr>
      <w:rPr>
        <w:u w:val="none"/>
        <w:vertAlign w:val="baseline"/>
      </w:rPr>
    </w:lvl>
  </w:abstractNum>
  <w:abstractNum w:abstractNumId="1" w15:restartNumberingAfterBreak="0">
    <w:nsid w:val="17EF71FD"/>
    <w:multiLevelType w:val="multilevel"/>
    <w:tmpl w:val="845C3746"/>
    <w:lvl w:ilvl="0">
      <w:numFmt w:val="bullet"/>
      <w:pStyle w:val="12-"/>
      <w:lvlText w:val="−"/>
      <w:lvlJc w:val="left"/>
      <w:pPr>
        <w:ind w:left="709" w:hanging="709"/>
      </w:pPr>
      <w:rPr>
        <w:rFonts w:ascii="Times New Roman" w:eastAsia="Times New Roman" w:hAnsi="Times New Roman" w:cs="Times New Roman"/>
        <w:sz w:val="28"/>
        <w:szCs w:val="28"/>
        <w:u w:val="none"/>
        <w:vertAlign w:val="baseline"/>
      </w:rPr>
    </w:lvl>
    <w:lvl w:ilvl="1">
      <w:numFmt w:val="bullet"/>
      <w:lvlText w:val="o"/>
      <w:lvlJc w:val="left"/>
      <w:pPr>
        <w:ind w:left="1080" w:hanging="1080"/>
      </w:pPr>
      <w:rPr>
        <w:rFonts w:ascii="Courier New" w:eastAsia="Courier New" w:hAnsi="Courier New" w:cs="Courier New"/>
        <w:u w:val="none"/>
        <w:vertAlign w:val="baseline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  <w:u w:val="none"/>
        <w:vertAlign w:val="baseline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  <w:u w:val="none"/>
        <w:vertAlign w:val="baseline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  <w:u w:val="none"/>
        <w:vertAlign w:val="baseline"/>
      </w:rPr>
    </w:lvl>
  </w:abstractNum>
  <w:abstractNum w:abstractNumId="2" w15:restartNumberingAfterBreak="0">
    <w:nsid w:val="18744521"/>
    <w:multiLevelType w:val="multilevel"/>
    <w:tmpl w:val="844601E4"/>
    <w:lvl w:ilvl="0">
      <w:start w:val="1"/>
      <w:numFmt w:val="bullet"/>
      <w:lvlText w:val="◼"/>
      <w:lvlJc w:val="left"/>
      <w:pPr>
        <w:ind w:left="397" w:hanging="254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1CDD0347"/>
    <w:multiLevelType w:val="multilevel"/>
    <w:tmpl w:val="C4A0DAF4"/>
    <w:lvl w:ilvl="0">
      <w:numFmt w:val="bullet"/>
      <w:pStyle w:val="a"/>
      <w:lvlText w:val="−"/>
      <w:lvlJc w:val="left"/>
      <w:pPr>
        <w:ind w:left="661" w:hanging="661"/>
      </w:pPr>
      <w:rPr>
        <w:rFonts w:ascii="Times New Roman" w:eastAsia="Times New Roman" w:hAnsi="Times New Roman" w:cs="Times New Roman"/>
        <w:sz w:val="28"/>
        <w:szCs w:val="28"/>
        <w:u w:val="none"/>
        <w:vertAlign w:val="baseline"/>
      </w:rPr>
    </w:lvl>
    <w:lvl w:ilvl="1">
      <w:numFmt w:val="bullet"/>
      <w:lvlText w:val="o"/>
      <w:lvlJc w:val="left"/>
      <w:pPr>
        <w:ind w:left="1381" w:hanging="1381"/>
      </w:pPr>
      <w:rPr>
        <w:rFonts w:ascii="Courier New" w:eastAsia="Courier New" w:hAnsi="Courier New" w:cs="Courier New"/>
        <w:u w:val="none"/>
        <w:vertAlign w:val="baseline"/>
      </w:rPr>
    </w:lvl>
    <w:lvl w:ilvl="2">
      <w:numFmt w:val="bullet"/>
      <w:lvlText w:val="▪"/>
      <w:lvlJc w:val="left"/>
      <w:pPr>
        <w:ind w:left="2101" w:hanging="2101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3">
      <w:numFmt w:val="bullet"/>
      <w:lvlText w:val="●"/>
      <w:lvlJc w:val="left"/>
      <w:pPr>
        <w:ind w:left="2821" w:hanging="2821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4">
      <w:numFmt w:val="bullet"/>
      <w:lvlText w:val="o"/>
      <w:lvlJc w:val="left"/>
      <w:pPr>
        <w:ind w:left="3541" w:hanging="3541"/>
      </w:pPr>
      <w:rPr>
        <w:rFonts w:ascii="Courier New" w:eastAsia="Courier New" w:hAnsi="Courier New" w:cs="Courier New"/>
        <w:u w:val="none"/>
        <w:vertAlign w:val="baseline"/>
      </w:rPr>
    </w:lvl>
    <w:lvl w:ilvl="5">
      <w:numFmt w:val="bullet"/>
      <w:lvlText w:val="▪"/>
      <w:lvlJc w:val="left"/>
      <w:pPr>
        <w:ind w:left="4261" w:hanging="4261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6">
      <w:numFmt w:val="bullet"/>
      <w:lvlText w:val="●"/>
      <w:lvlJc w:val="left"/>
      <w:pPr>
        <w:ind w:left="4981" w:hanging="4981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7">
      <w:numFmt w:val="bullet"/>
      <w:lvlText w:val="o"/>
      <w:lvlJc w:val="left"/>
      <w:pPr>
        <w:ind w:left="5701" w:hanging="5701"/>
      </w:pPr>
      <w:rPr>
        <w:rFonts w:ascii="Courier New" w:eastAsia="Courier New" w:hAnsi="Courier New" w:cs="Courier New"/>
        <w:u w:val="none"/>
        <w:vertAlign w:val="baseline"/>
      </w:rPr>
    </w:lvl>
    <w:lvl w:ilvl="8">
      <w:numFmt w:val="bullet"/>
      <w:lvlText w:val="▪"/>
      <w:lvlJc w:val="left"/>
      <w:pPr>
        <w:ind w:left="6421" w:hanging="6421"/>
      </w:pPr>
      <w:rPr>
        <w:rFonts w:ascii="Noto Sans Symbols" w:eastAsia="Noto Sans Symbols" w:hAnsi="Noto Sans Symbols" w:cs="Noto Sans Symbols"/>
        <w:u w:val="none"/>
        <w:vertAlign w:val="baseline"/>
      </w:rPr>
    </w:lvl>
  </w:abstractNum>
  <w:abstractNum w:abstractNumId="4" w15:restartNumberingAfterBreak="0">
    <w:nsid w:val="339A6698"/>
    <w:multiLevelType w:val="multilevel"/>
    <w:tmpl w:val="2020E0FC"/>
    <w:lvl w:ilvl="0">
      <w:start w:val="1"/>
      <w:numFmt w:val="decimal"/>
      <w:pStyle w:val="a0"/>
      <w:lvlText w:val="%1."/>
      <w:lvlJc w:val="left"/>
      <w:pPr>
        <w:ind w:left="284" w:hanging="284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980" w:hanging="198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140" w:hanging="414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300" w:hanging="6300"/>
      </w:pPr>
      <w:rPr>
        <w:u w:val="none"/>
        <w:vertAlign w:val="baseline"/>
      </w:rPr>
    </w:lvl>
  </w:abstractNum>
  <w:abstractNum w:abstractNumId="5" w15:restartNumberingAfterBreak="0">
    <w:nsid w:val="61E974A7"/>
    <w:multiLevelType w:val="multilevel"/>
    <w:tmpl w:val="0A3E5CA2"/>
    <w:lvl w:ilvl="0">
      <w:numFmt w:val="bullet"/>
      <w:pStyle w:val="12-0"/>
      <w:lvlText w:val="−"/>
      <w:lvlJc w:val="left"/>
      <w:pPr>
        <w:ind w:left="580" w:hanging="580"/>
      </w:pPr>
      <w:rPr>
        <w:rFonts w:ascii="Times New Roman" w:eastAsia="Times New Roman" w:hAnsi="Times New Roman" w:cs="Times New Roman"/>
        <w:sz w:val="28"/>
        <w:szCs w:val="28"/>
        <w:u w:val="none"/>
        <w:vertAlign w:val="baseline"/>
      </w:rPr>
    </w:lvl>
    <w:lvl w:ilvl="1">
      <w:numFmt w:val="bullet"/>
      <w:lvlText w:val="o"/>
      <w:lvlJc w:val="left"/>
      <w:pPr>
        <w:ind w:left="1300" w:hanging="1300"/>
      </w:pPr>
      <w:rPr>
        <w:rFonts w:ascii="Courier New" w:eastAsia="Courier New" w:hAnsi="Courier New" w:cs="Courier New"/>
        <w:u w:val="none"/>
        <w:vertAlign w:val="baseline"/>
      </w:rPr>
    </w:lvl>
    <w:lvl w:ilvl="2">
      <w:numFmt w:val="bullet"/>
      <w:lvlText w:val="▪"/>
      <w:lvlJc w:val="left"/>
      <w:pPr>
        <w:ind w:left="2020" w:hanging="202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3">
      <w:numFmt w:val="bullet"/>
      <w:lvlText w:val="●"/>
      <w:lvlJc w:val="left"/>
      <w:pPr>
        <w:ind w:left="2740" w:hanging="274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4">
      <w:numFmt w:val="bullet"/>
      <w:lvlText w:val="o"/>
      <w:lvlJc w:val="left"/>
      <w:pPr>
        <w:ind w:left="3460" w:hanging="3460"/>
      </w:pPr>
      <w:rPr>
        <w:rFonts w:ascii="Courier New" w:eastAsia="Courier New" w:hAnsi="Courier New" w:cs="Courier New"/>
        <w:u w:val="none"/>
        <w:vertAlign w:val="baseline"/>
      </w:rPr>
    </w:lvl>
    <w:lvl w:ilvl="5">
      <w:numFmt w:val="bullet"/>
      <w:lvlText w:val="▪"/>
      <w:lvlJc w:val="left"/>
      <w:pPr>
        <w:ind w:left="4180" w:hanging="418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6">
      <w:numFmt w:val="bullet"/>
      <w:lvlText w:val="●"/>
      <w:lvlJc w:val="left"/>
      <w:pPr>
        <w:ind w:left="4900" w:hanging="490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7">
      <w:numFmt w:val="bullet"/>
      <w:lvlText w:val="o"/>
      <w:lvlJc w:val="left"/>
      <w:pPr>
        <w:ind w:left="5620" w:hanging="5620"/>
      </w:pPr>
      <w:rPr>
        <w:rFonts w:ascii="Courier New" w:eastAsia="Courier New" w:hAnsi="Courier New" w:cs="Courier New"/>
        <w:u w:val="none"/>
        <w:vertAlign w:val="baseline"/>
      </w:rPr>
    </w:lvl>
    <w:lvl w:ilvl="8">
      <w:numFmt w:val="bullet"/>
      <w:lvlText w:val="▪"/>
      <w:lvlJc w:val="left"/>
      <w:pPr>
        <w:ind w:left="6340" w:hanging="6340"/>
      </w:pPr>
      <w:rPr>
        <w:rFonts w:ascii="Noto Sans Symbols" w:eastAsia="Noto Sans Symbols" w:hAnsi="Noto Sans Symbols" w:cs="Noto Sans Symbols"/>
        <w:u w:val="none"/>
        <w:vertAlign w:val="baseline"/>
      </w:rPr>
    </w:lvl>
  </w:abstractNum>
  <w:abstractNum w:abstractNumId="6" w15:restartNumberingAfterBreak="0">
    <w:nsid w:val="6D9A0D97"/>
    <w:multiLevelType w:val="multilevel"/>
    <w:tmpl w:val="0A92E2D8"/>
    <w:lvl w:ilvl="0">
      <w:numFmt w:val="bullet"/>
      <w:lvlText w:val="−"/>
      <w:lvlJc w:val="left"/>
      <w:pPr>
        <w:ind w:left="727" w:hanging="727"/>
      </w:pPr>
      <w:rPr>
        <w:rFonts w:ascii="Times New Roman" w:eastAsia="Times New Roman" w:hAnsi="Times New Roman" w:cs="Times New Roman"/>
        <w:sz w:val="28"/>
        <w:szCs w:val="28"/>
        <w:u w:val="none"/>
        <w:vertAlign w:val="baseline"/>
      </w:rPr>
    </w:lvl>
    <w:lvl w:ilvl="1">
      <w:numFmt w:val="bullet"/>
      <w:lvlText w:val="o"/>
      <w:lvlJc w:val="left"/>
      <w:pPr>
        <w:ind w:left="1447" w:hanging="1447"/>
      </w:pPr>
      <w:rPr>
        <w:rFonts w:ascii="Courier New" w:eastAsia="Courier New" w:hAnsi="Courier New" w:cs="Courier New"/>
        <w:u w:val="none"/>
        <w:vertAlign w:val="baseline"/>
      </w:rPr>
    </w:lvl>
    <w:lvl w:ilvl="2">
      <w:numFmt w:val="bullet"/>
      <w:lvlText w:val="▪"/>
      <w:lvlJc w:val="left"/>
      <w:pPr>
        <w:ind w:left="2167" w:hanging="2167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3">
      <w:numFmt w:val="bullet"/>
      <w:lvlText w:val="●"/>
      <w:lvlJc w:val="left"/>
      <w:pPr>
        <w:ind w:left="2887" w:hanging="2887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4">
      <w:numFmt w:val="bullet"/>
      <w:lvlText w:val="o"/>
      <w:lvlJc w:val="left"/>
      <w:pPr>
        <w:ind w:left="3607" w:hanging="3607"/>
      </w:pPr>
      <w:rPr>
        <w:rFonts w:ascii="Courier New" w:eastAsia="Courier New" w:hAnsi="Courier New" w:cs="Courier New"/>
        <w:u w:val="none"/>
        <w:vertAlign w:val="baseline"/>
      </w:rPr>
    </w:lvl>
    <w:lvl w:ilvl="5">
      <w:numFmt w:val="bullet"/>
      <w:lvlText w:val="▪"/>
      <w:lvlJc w:val="left"/>
      <w:pPr>
        <w:ind w:left="4327" w:hanging="4327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6">
      <w:numFmt w:val="bullet"/>
      <w:lvlText w:val="●"/>
      <w:lvlJc w:val="left"/>
      <w:pPr>
        <w:ind w:left="5047" w:hanging="5047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7">
      <w:numFmt w:val="bullet"/>
      <w:lvlText w:val="o"/>
      <w:lvlJc w:val="left"/>
      <w:pPr>
        <w:ind w:left="5767" w:hanging="5767"/>
      </w:pPr>
      <w:rPr>
        <w:rFonts w:ascii="Courier New" w:eastAsia="Courier New" w:hAnsi="Courier New" w:cs="Courier New"/>
        <w:u w:val="none"/>
        <w:vertAlign w:val="baseline"/>
      </w:rPr>
    </w:lvl>
    <w:lvl w:ilvl="8">
      <w:numFmt w:val="bullet"/>
      <w:lvlText w:val="▪"/>
      <w:lvlJc w:val="left"/>
      <w:pPr>
        <w:ind w:left="6487" w:hanging="6487"/>
      </w:pPr>
      <w:rPr>
        <w:rFonts w:ascii="Noto Sans Symbols" w:eastAsia="Noto Sans Symbols" w:hAnsi="Noto Sans Symbols" w:cs="Noto Sans Symbols"/>
        <w:u w:val="none"/>
        <w:vertAlign w:val="baseline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EF"/>
    <w:rsid w:val="003A3629"/>
    <w:rsid w:val="006257EF"/>
    <w:rsid w:val="00770082"/>
    <w:rsid w:val="00CC2683"/>
    <w:rsid w:val="00F62B1E"/>
    <w:rsid w:val="00FB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D11E"/>
  <w15:docId w15:val="{F0BFAB04-781F-4B26-935E-BE0CCDA0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1"/>
    <w:next w:val="a1"/>
    <w:pPr>
      <w:keepNext/>
      <w:keepLines/>
      <w:spacing w:before="480" w:after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1"/>
    <w:next w:val="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1"/>
    <w:next w:val="a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1"/>
    <w:next w:val="a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1"/>
    <w:next w:val="a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1"/>
    <w:next w:val="a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80">
    <w:name w:val="Заголовок 8 Знак"/>
    <w:rPr>
      <w:i/>
      <w:iCs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a6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8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Balloon Text"/>
    <w:basedOn w:val="a1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ab">
    <w:name w:val="annotation text"/>
    <w:basedOn w:val="a1"/>
    <w:qFormat/>
    <w:rPr>
      <w:sz w:val="20"/>
      <w:szCs w:val="20"/>
    </w:rPr>
  </w:style>
  <w:style w:type="paragraph" w:styleId="ac">
    <w:name w:val="header"/>
    <w:basedOn w:val="a1"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Body Text"/>
    <w:basedOn w:val="a1"/>
    <w:qFormat/>
    <w:pPr>
      <w:spacing w:after="120"/>
    </w:pPr>
  </w:style>
  <w:style w:type="character" w:customStyle="1" w:styleId="af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11">
    <w:name w:val="toc 1"/>
    <w:basedOn w:val="a1"/>
    <w:next w:val="a1"/>
    <w:qFormat/>
    <w:pPr>
      <w:tabs>
        <w:tab w:val="right" w:leader="dot" w:pos="9628"/>
      </w:tabs>
      <w:spacing w:after="100"/>
    </w:pPr>
    <w:rPr>
      <w:rFonts w:ascii="SchoolBook" w:hAnsi="SchoolBook"/>
      <w:sz w:val="24"/>
    </w:rPr>
  </w:style>
  <w:style w:type="paragraph" w:styleId="20">
    <w:name w:val="toc 2"/>
    <w:basedOn w:val="a1"/>
    <w:next w:val="a1"/>
    <w:qFormat/>
    <w:pPr>
      <w:spacing w:after="100"/>
      <w:ind w:left="220"/>
    </w:pPr>
    <w:rPr>
      <w:rFonts w:ascii="SchoolBook" w:hAnsi="SchoolBook"/>
      <w:sz w:val="24"/>
    </w:rPr>
  </w:style>
  <w:style w:type="paragraph" w:styleId="af0">
    <w:name w:val="footer"/>
    <w:basedOn w:val="a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f1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f2">
    <w:name w:val="Normal (Web)"/>
    <w:qFormat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US" w:eastAsia="zh-CN"/>
    </w:rPr>
  </w:style>
  <w:style w:type="paragraph" w:styleId="21">
    <w:name w:val="Body Text Indent 2"/>
    <w:basedOn w:val="a1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customStyle="1" w:styleId="12-1">
    <w:name w:val="12-ПЖ Знак Знак"/>
    <w:rPr>
      <w:rFonts w:ascii="SchoolBook" w:hAnsi="SchoolBook"/>
      <w:b/>
      <w:color w:val="000000"/>
      <w:w w:val="100"/>
      <w:position w:val="-1"/>
      <w:sz w:val="24"/>
      <w:effect w:val="none"/>
      <w:shd w:val="clear" w:color="auto" w:fill="FFFFFF"/>
      <w:vertAlign w:val="baseline"/>
      <w:cs w:val="0"/>
      <w:em w:val="none"/>
    </w:rPr>
  </w:style>
  <w:style w:type="paragraph" w:customStyle="1" w:styleId="12-2">
    <w:name w:val="12-ПЖ Знак"/>
    <w:basedOn w:val="12-3"/>
    <w:pPr>
      <w:keepNext/>
      <w:spacing w:before="240"/>
    </w:pPr>
    <w:rPr>
      <w:b/>
    </w:rPr>
  </w:style>
  <w:style w:type="paragraph" w:customStyle="1" w:styleId="12-3">
    <w:name w:val="12-текст Знак"/>
    <w:basedOn w:val="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4">
    <w:name w:val="12-текст Знак Знак"/>
    <w:rPr>
      <w:rFonts w:ascii="SchoolBook" w:hAnsi="SchoolBook"/>
      <w:color w:val="000000"/>
      <w:w w:val="100"/>
      <w:position w:val="-1"/>
      <w:sz w:val="24"/>
      <w:effect w:val="none"/>
      <w:shd w:val="clear" w:color="auto" w:fill="FFFFFF"/>
      <w:vertAlign w:val="baseline"/>
      <w:cs w:val="0"/>
      <w:em w:val="none"/>
    </w:rPr>
  </w:style>
  <w:style w:type="character" w:customStyle="1" w:styleId="-1">
    <w:name w:val="Заг-1 Знак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-10">
    <w:name w:val="Заг-1"/>
    <w:basedOn w:val="a1"/>
    <w:pPr>
      <w:pageBreakBefore/>
      <w:suppressAutoHyphens w:val="0"/>
      <w:spacing w:after="240"/>
      <w:jc w:val="center"/>
    </w:pPr>
    <w:rPr>
      <w:rFonts w:ascii="SchoolBook" w:hAnsi="SchoolBook"/>
      <w:b/>
      <w:caps/>
      <w:sz w:val="28"/>
      <w:szCs w:val="28"/>
    </w:rPr>
  </w:style>
  <w:style w:type="character" w:customStyle="1" w:styleId="12-5">
    <w:name w:val="12-формула Знак"/>
    <w:rPr>
      <w:rFonts w:ascii="SchoolBook" w:hAnsi="SchoolBook"/>
      <w:i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12-6">
    <w:name w:val="12-формула"/>
    <w:basedOn w:val="af3"/>
    <w:pPr>
      <w:spacing w:before="240"/>
    </w:pPr>
    <w:rPr>
      <w:i/>
    </w:rPr>
  </w:style>
  <w:style w:type="paragraph" w:customStyle="1" w:styleId="af3">
    <w:name w:val="Рисунок"/>
    <w:basedOn w:val="a1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f4">
    <w:name w:val="Рисунок Знак"/>
    <w:rPr>
      <w:rFonts w:ascii="SchoolBook" w:hAnsi="SchoolBook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12-7">
    <w:name w:val="12-маркер Знак Знак"/>
    <w:rPr>
      <w:rFonts w:ascii="SchoolBook" w:hAnsi="SchoolBook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12-">
    <w:name w:val="12-маркер Знак"/>
    <w:basedOn w:val="a1"/>
    <w:pPr>
      <w:numPr>
        <w:numId w:val="1"/>
      </w:numPr>
      <w:tabs>
        <w:tab w:val="left" w:pos="397"/>
      </w:tabs>
      <w:spacing w:after="0"/>
      <w:ind w:left="-1" w:hanging="1"/>
      <w:jc w:val="both"/>
    </w:pPr>
    <w:rPr>
      <w:rFonts w:ascii="SchoolBook" w:hAnsi="SchoolBook"/>
      <w:sz w:val="24"/>
      <w:szCs w:val="20"/>
    </w:rPr>
  </w:style>
  <w:style w:type="character" w:customStyle="1" w:styleId="12-8">
    <w:name w:val="12-нумерация Знак"/>
    <w:rPr>
      <w:rFonts w:ascii="SchoolBook" w:hAnsi="SchoolBook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12-0">
    <w:name w:val="12-нумерация"/>
    <w:basedOn w:val="a1"/>
    <w:pPr>
      <w:numPr>
        <w:numId w:val="2"/>
      </w:numPr>
      <w:tabs>
        <w:tab w:val="left" w:pos="502"/>
      </w:tabs>
      <w:spacing w:after="0" w:line="288" w:lineRule="auto"/>
      <w:ind w:left="-1" w:hanging="1"/>
      <w:jc w:val="both"/>
    </w:pPr>
    <w:rPr>
      <w:rFonts w:ascii="SchoolBook" w:hAnsi="SchoolBook"/>
      <w:sz w:val="24"/>
      <w:szCs w:val="20"/>
    </w:rPr>
  </w:style>
  <w:style w:type="character" w:customStyle="1" w:styleId="-3">
    <w:name w:val="Подзаг-3 Знак"/>
    <w:rPr>
      <w:rFonts w:ascii="SchoolBook" w:hAnsi="SchoolBook"/>
      <w:b/>
      <w:i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-30">
    <w:name w:val="Подзаг-3"/>
    <w:basedOn w:val="a1"/>
    <w:pPr>
      <w:keepNext/>
      <w:suppressAutoHyphens w:val="0"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af5">
    <w:name w:val="Абзац списка Знак"/>
    <w:rPr>
      <w:w w:val="100"/>
      <w:position w:val="-1"/>
      <w:effect w:val="none"/>
      <w:vertAlign w:val="baseline"/>
      <w:cs w:val="0"/>
      <w:em w:val="none"/>
    </w:rPr>
  </w:style>
  <w:style w:type="paragraph" w:styleId="af6">
    <w:name w:val="List Paragraph"/>
    <w:basedOn w:val="a1"/>
    <w:pPr>
      <w:ind w:left="720"/>
      <w:contextualSpacing/>
    </w:pPr>
  </w:style>
  <w:style w:type="character" w:customStyle="1" w:styleId="12--">
    <w:name w:val="12-ПЖ-К Знак"/>
    <w:rPr>
      <w:rFonts w:ascii="SchoolBook" w:hAnsi="SchoolBook"/>
      <w:b/>
      <w:i/>
      <w:color w:val="000000"/>
      <w:w w:val="100"/>
      <w:position w:val="-1"/>
      <w:sz w:val="24"/>
      <w:effect w:val="none"/>
      <w:shd w:val="clear" w:color="auto" w:fill="FFFFFF"/>
      <w:vertAlign w:val="baseline"/>
      <w:cs w:val="0"/>
      <w:em w:val="none"/>
    </w:rPr>
  </w:style>
  <w:style w:type="paragraph" w:customStyle="1" w:styleId="12--0">
    <w:name w:val="12-ПЖ-К"/>
    <w:basedOn w:val="12-2"/>
    <w:rPr>
      <w:i/>
    </w:rPr>
  </w:style>
  <w:style w:type="character" w:customStyle="1" w:styleId="FontStyle57">
    <w:name w:val="Font Style57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f7">
    <w:name w:val="Нумерация Знак"/>
    <w:rPr>
      <w:rFonts w:ascii="SchoolBook" w:hAnsi="SchoolBook"/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">
    <w:name w:val="Нумерация"/>
    <w:basedOn w:val="af6"/>
    <w:pPr>
      <w:numPr>
        <w:numId w:val="3"/>
      </w:numPr>
      <w:spacing w:after="0"/>
      <w:ind w:left="720" w:hanging="1"/>
      <w:jc w:val="both"/>
    </w:pPr>
    <w:rPr>
      <w:rFonts w:ascii="SchoolBook" w:hAnsi="SchoolBook"/>
      <w:sz w:val="28"/>
      <w:szCs w:val="20"/>
    </w:rPr>
  </w:style>
  <w:style w:type="character" w:customStyle="1" w:styleId="FontStyle63">
    <w:name w:val="Font Style63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f8">
    <w:name w:val="Маркер Знак"/>
    <w:rPr>
      <w:rFonts w:ascii="SchoolBook" w:hAnsi="SchoolBook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a0">
    <w:name w:val="Маркер"/>
    <w:basedOn w:val="af6"/>
    <w:pPr>
      <w:numPr>
        <w:numId w:val="4"/>
      </w:numPr>
      <w:spacing w:after="0"/>
      <w:ind w:left="720" w:hanging="1"/>
      <w:jc w:val="both"/>
    </w:pPr>
    <w:rPr>
      <w:rFonts w:ascii="SchoolBook" w:hAnsi="SchoolBook"/>
      <w:sz w:val="28"/>
      <w:szCs w:val="28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-2">
    <w:name w:val="Подзаг-2 Знак"/>
    <w:rPr>
      <w:rFonts w:ascii="SchoolBook" w:hAnsi="SchoolBook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-20">
    <w:name w:val="Подзаг-2"/>
    <w:basedOn w:val="af9"/>
    <w:pPr>
      <w:keepNext/>
      <w:keepLines/>
      <w:suppressAutoHyphens w:val="0"/>
      <w:spacing w:before="240" w:after="120"/>
      <w:ind w:left="709" w:firstLine="0"/>
      <w:jc w:val="left"/>
      <w:outlineLvl w:val="1"/>
    </w:pPr>
    <w:rPr>
      <w:b/>
    </w:rPr>
  </w:style>
  <w:style w:type="paragraph" w:customStyle="1" w:styleId="af9">
    <w:name w:val="Текст документа"/>
    <w:basedOn w:val="a1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afa">
    <w:name w:val="Текст документа Знак"/>
    <w:rPr>
      <w:rFonts w:ascii="SchoolBook" w:hAnsi="SchoolBook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Style22">
    <w:name w:val="Style22"/>
    <w:basedOn w:val="a1"/>
    <w:pPr>
      <w:widowControl w:val="0"/>
      <w:autoSpaceDE w:val="0"/>
      <w:autoSpaceDN w:val="0"/>
      <w:adjustRightInd w:val="0"/>
      <w:spacing w:after="0" w:line="232" w:lineRule="atLeast"/>
      <w:ind w:firstLine="283"/>
      <w:jc w:val="both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36">
    <w:name w:val="Style36"/>
    <w:basedOn w:val="a1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12-9">
    <w:name w:val="12-маркер"/>
    <w:basedOn w:val="a1"/>
    <w:pPr>
      <w:tabs>
        <w:tab w:val="left" w:pos="539"/>
      </w:tabs>
      <w:spacing w:after="0"/>
      <w:ind w:left="539" w:hanging="255"/>
      <w:jc w:val="both"/>
    </w:pPr>
    <w:rPr>
      <w:rFonts w:ascii="SchoolBook" w:hAnsi="SchoolBook"/>
      <w:sz w:val="24"/>
    </w:rPr>
  </w:style>
  <w:style w:type="paragraph" w:styleId="afb">
    <w:name w:val="TOC Heading"/>
    <w:basedOn w:val="1"/>
    <w:next w:val="a1"/>
    <w:pPr>
      <w:outlineLvl w:val="9"/>
    </w:p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12-a">
    <w:name w:val="12-текст"/>
    <w:basedOn w:val="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paragraph" w:customStyle="1" w:styleId="12-b">
    <w:name w:val="12-ПЖ"/>
    <w:basedOn w:val="12-a"/>
    <w:pPr>
      <w:keepNext/>
      <w:spacing w:before="240"/>
    </w:pPr>
    <w:rPr>
      <w:b/>
    </w:rPr>
  </w:style>
  <w:style w:type="paragraph" w:customStyle="1" w:styleId="afc">
    <w:name w:val="Содержимое таблицы"/>
    <w:basedOn w:val="a1"/>
    <w:pPr>
      <w:suppressLineNumbers/>
      <w:suppressAutoHyphens w:val="0"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position w:val="-1"/>
      <w:szCs w:val="24"/>
    </w:rPr>
  </w:style>
  <w:style w:type="paragraph" w:styleId="afd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urgo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ge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5pj52pb087XIn9UO45wmI/0i42eGNN4v9X+0LdTgBFk=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Tg3zK4SpUdFqnUxuQDYzY3GEGf6nQ4OqqceLYtICLZ4=</DigestValue>
    </Reference>
  </SignedInfo>
  <SignatureValue>dIpxQ+2LuFzSotqegvPp315W20AWF2jd0AwKJGboYW9xS5E08xz6Fa8KHKsfyx3T
0K4tLF/m0xaXU2mLX8rrCg==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STb/6ViAMSn0llg+gZjZR7FrN0Y=</DigestValue>
      </Reference>
      <Reference URI="/word/document.xml?ContentType=application/vnd.openxmlformats-officedocument.wordprocessingml.document.main+xml">
        <DigestMethod Algorithm="http://www.w3.org/2000/09/xmldsig#sha1"/>
        <DigestValue>qvB7vHAo+XAADEJ/4jVuDYmw2kY=</DigestValue>
      </Reference>
      <Reference URI="/word/endnotes.xml?ContentType=application/vnd.openxmlformats-officedocument.wordprocessingml.endnotes+xml">
        <DigestMethod Algorithm="http://www.w3.org/2000/09/xmldsig#sha1"/>
        <DigestValue>52FTOMPQbxFcgqxK7JEFhce4Pok=</DigestValue>
      </Reference>
      <Reference URI="/word/fontTable.xml?ContentType=application/vnd.openxmlformats-officedocument.wordprocessingml.fontTable+xml">
        <DigestMethod Algorithm="http://www.w3.org/2000/09/xmldsig#sha1"/>
        <DigestValue>S44xDT1nj+nHjD9jppLPWvZB+8g=</DigestValue>
      </Reference>
      <Reference URI="/word/footer1.xml?ContentType=application/vnd.openxmlformats-officedocument.wordprocessingml.footer+xml">
        <DigestMethod Algorithm="http://www.w3.org/2000/09/xmldsig#sha1"/>
        <DigestValue>bosaQEAqSkv8b5qRZAWDdobLerg=</DigestValue>
      </Reference>
      <Reference URI="/word/footer2.xml?ContentType=application/vnd.openxmlformats-officedocument.wordprocessingml.footer+xml">
        <DigestMethod Algorithm="http://www.w3.org/2000/09/xmldsig#sha1"/>
        <DigestValue>CrkdqYhzWdH2DrZ/j3Xt3fdEOgk=</DigestValue>
      </Reference>
      <Reference URI="/word/footnotes.xml?ContentType=application/vnd.openxmlformats-officedocument.wordprocessingml.footnotes+xml">
        <DigestMethod Algorithm="http://www.w3.org/2000/09/xmldsig#sha1"/>
        <DigestValue>5A+JXvlfqQ1LsW5xPNSx/iG8Wd8=</DigestValue>
      </Reference>
      <Reference URI="/word/numbering.xml?ContentType=application/vnd.openxmlformats-officedocument.wordprocessingml.numbering+xml">
        <DigestMethod Algorithm="http://www.w3.org/2000/09/xmldsig#sha1"/>
        <DigestValue>vtDyQd1vQY/WO/O0B5cWFvbYid4=</DigestValue>
      </Reference>
      <Reference URI="/word/settings.xml?ContentType=application/vnd.openxmlformats-officedocument.wordprocessingml.settings+xml">
        <DigestMethod Algorithm="http://www.w3.org/2000/09/xmldsig#sha1"/>
        <DigestValue>waLjazJlbTYGcppGf6IZ0JCoTXA=</DigestValue>
      </Reference>
      <Reference URI="/word/styles.xml?ContentType=application/vnd.openxmlformats-officedocument.wordprocessingml.styles+xml">
        <DigestMethod Algorithm="http://www.w3.org/2000/09/xmldsig#sha1"/>
        <DigestValue>p1iR/sjDRORAAMDKb3Geku339GE=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2025-06-04T04:15:34Z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MWz/8R4GsQxZUeDiiLQsd2i8Kw==">CgMxLjAyCGguZ2pkZ3hzOAByITFLRXA2cFFLR1Bzd1hMWGN5T2tiZHYzSXh4ZTFaQlpsVA==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anhen</dc:creator>
  <cp:lastModifiedBy>Admin</cp:lastModifiedBy>
  <cp:revision>5</cp:revision>
  <dcterms:created xsi:type="dcterms:W3CDTF">2024-06-13T11:24:00Z</dcterms:created>
  <dcterms:modified xsi:type="dcterms:W3CDTF">2025-06-04T04:15:00Z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0CEF1E1A68694903AC871F133A0A2F39</vt:lpwstr>
  </property>
</Properties>
</file>