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4F0C0E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4F0C0E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0A351D" w:rsidRDefault="00FC08DA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СГ 02. </w:t>
      </w:r>
      <w:r w:rsidR="000A351D" w:rsidRPr="00285517">
        <w:rPr>
          <w:rFonts w:ascii="Times New Roman" w:hAnsi="Times New Roman" w:cs="Times New Roman"/>
          <w:b/>
          <w:sz w:val="28"/>
          <w:szCs w:val="28"/>
        </w:rPr>
        <w:t>«ИНОСТРАННЫЙ ЯЗЫК</w:t>
      </w:r>
      <w:r w:rsidR="000A351D">
        <w:rPr>
          <w:rFonts w:ascii="Times New Roman" w:hAnsi="Times New Roman" w:cs="Times New Roman"/>
          <w:b/>
          <w:sz w:val="28"/>
          <w:szCs w:val="28"/>
        </w:rPr>
        <w:t xml:space="preserve"> В ПРОФЕССИОНАЛЬНОЙ ДЕЯТЕЛЬНОСТИ</w:t>
      </w:r>
      <w:r w:rsidR="000A351D" w:rsidRPr="0028551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9704A" w:rsidRPr="004F0C0E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4F0C0E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4F0C0E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4F0C0E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Pr="007B27CF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E44AE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 Ростов</w:t>
      </w:r>
      <w:r w:rsidR="0059704A" w:rsidRPr="007B27CF">
        <w:rPr>
          <w:rFonts w:ascii="Times New Roman" w:hAnsi="Times New Roman"/>
          <w:sz w:val="28"/>
          <w:szCs w:val="28"/>
        </w:rPr>
        <w:t>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090642">
        <w:rPr>
          <w:rFonts w:ascii="Times New Roman" w:hAnsi="Times New Roman"/>
          <w:sz w:val="28"/>
          <w:szCs w:val="28"/>
        </w:rPr>
        <w:t>4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B65A5" w:rsidRPr="00AB65A5" w:rsidTr="00341A57">
        <w:trPr>
          <w:trHeight w:val="2398"/>
        </w:trPr>
        <w:tc>
          <w:tcPr>
            <w:tcW w:w="5734" w:type="dxa"/>
          </w:tcPr>
          <w:p w:rsidR="00AB65A5" w:rsidRPr="00AB65A5" w:rsidRDefault="00AB65A5" w:rsidP="00AB65A5">
            <w:pPr>
              <w:tabs>
                <w:tab w:val="left" w:pos="3168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br w:type="page"/>
            </w:r>
            <w:r w:rsidRPr="00AB65A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ОДОБРЕНО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AB65A5" w:rsidRPr="00AB65A5" w:rsidRDefault="00AB65A5" w:rsidP="00AB6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Филологии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Протокол № 1</w:t>
            </w:r>
            <w:r w:rsidR="000A351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</w:t>
            </w: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от</w:t>
            </w:r>
            <w:r w:rsidR="000A351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28 </w:t>
            </w: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июня 202</w:t>
            </w:r>
            <w:r w:rsidR="0009064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4</w:t>
            </w: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года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Председатель ЦК </w:t>
            </w:r>
          </w:p>
          <w:p w:rsidR="00AB65A5" w:rsidRPr="00AB65A5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___________________О.Н. Гуденко</w:t>
            </w:r>
          </w:p>
        </w:tc>
        <w:tc>
          <w:tcPr>
            <w:tcW w:w="4493" w:type="dxa"/>
          </w:tcPr>
          <w:p w:rsidR="00AB65A5" w:rsidRPr="00AB65A5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УТВЕРЖДАЮ:</w:t>
            </w:r>
          </w:p>
          <w:p w:rsidR="00AB65A5" w:rsidRPr="00AB65A5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Зам. директора по НМР</w:t>
            </w:r>
          </w:p>
          <w:p w:rsidR="00AB65A5" w:rsidRPr="00AB65A5" w:rsidRDefault="00AB65A5" w:rsidP="0074582A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___________И.В. Подцатова</w:t>
            </w:r>
          </w:p>
          <w:p w:rsidR="00AB65A5" w:rsidRPr="00AB65A5" w:rsidRDefault="00D03EDC" w:rsidP="00D03E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30.08.</w:t>
            </w:r>
            <w:bookmarkStart w:id="0" w:name="_GoBack"/>
            <w:bookmarkEnd w:id="0"/>
            <w:r w:rsidR="00AB65A5"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202</w:t>
            </w:r>
            <w:r w:rsidR="00090642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4</w:t>
            </w:r>
            <w:r w:rsidR="00AB65A5" w:rsidRPr="00AB65A5">
              <w:rPr>
                <w:rFonts w:ascii="Times New Roman" w:eastAsiaTheme="minorHAns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г.</w:t>
            </w:r>
          </w:p>
        </w:tc>
      </w:tr>
    </w:tbl>
    <w:p w:rsidR="0074582A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82A" w:rsidRPr="001831AF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4582A" w:rsidRPr="00021538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21538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 w:rsidRPr="00021538">
        <w:rPr>
          <w:rFonts w:ascii="Times New Roman" w:hAnsi="Times New Roman" w:cs="Times New Roman"/>
          <w:sz w:val="28"/>
          <w:szCs w:val="28"/>
        </w:rPr>
        <w:t>СГ 02.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«Иностранный язык»  разработана на основе Федерального государственного образовательного стандарта по специальности 09.02.06 «Сетевое и системное администрирование», СПО (ОПОП СПО) по специальности 09.02.06 «Сетевое и системное администрирование», на основании ФГОС СПО, утвержденного приказом Минпросвещения России  от 10 июля  2023 № 51</w:t>
      </w:r>
      <w:r w:rsidR="000A351D" w:rsidRPr="00021538">
        <w:rPr>
          <w:rFonts w:ascii="Times New Roman" w:hAnsi="Times New Roman" w:cs="Times New Roman"/>
          <w:sz w:val="28"/>
          <w:szCs w:val="28"/>
        </w:rPr>
        <w:t>9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Pr="00021538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Pr="00021538">
        <w:rPr>
          <w:rFonts w:ascii="Times New Roman" w:hAnsi="Times New Roman" w:cs="Times New Roman"/>
          <w:sz w:val="28"/>
          <w:szCs w:val="28"/>
        </w:rPr>
        <w:t>»</w:t>
      </w: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F031B4" w:rsidP="00090642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538">
        <w:rPr>
          <w:rFonts w:ascii="Times New Roman" w:hAnsi="Times New Roman" w:cs="Times New Roman"/>
          <w:sz w:val="28"/>
          <w:szCs w:val="28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021538" w:rsidRDefault="006E2E00" w:rsidP="00AB65A5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04A" w:rsidRPr="00021538" w:rsidRDefault="0059704A" w:rsidP="001831AF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538">
        <w:rPr>
          <w:rFonts w:ascii="Times New Roman" w:hAnsi="Times New Roman" w:cs="Times New Roman"/>
          <w:b/>
          <w:color w:val="000000"/>
          <w:sz w:val="28"/>
          <w:szCs w:val="28"/>
        </w:rPr>
        <w:t>Разработчик:</w:t>
      </w:r>
      <w:r w:rsidR="00AF0C5A" w:rsidRPr="00021538">
        <w:rPr>
          <w:rFonts w:ascii="Times New Roman" w:hAnsi="Times New Roman" w:cs="Times New Roman"/>
          <w:color w:val="000000"/>
          <w:sz w:val="28"/>
          <w:szCs w:val="28"/>
        </w:rPr>
        <w:t>Новосельцева Е.Ф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., преподаватель высшей квалификационной категории ГБ</w:t>
      </w:r>
      <w:r w:rsidR="003A56AA" w:rsidRPr="0002153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r w:rsidR="00097BF5"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РО «РКСИ»</w:t>
      </w:r>
    </w:p>
    <w:p w:rsidR="0059704A" w:rsidRPr="00021538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1538">
        <w:rPr>
          <w:rFonts w:ascii="Times New Roman" w:hAnsi="Times New Roman"/>
          <w:b/>
          <w:color w:val="000000"/>
          <w:sz w:val="28"/>
          <w:szCs w:val="28"/>
        </w:rPr>
        <w:t>Рецензенты: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8"/>
          <w:szCs w:val="28"/>
        </w:rPr>
      </w:pPr>
      <w:r w:rsidRPr="00021538">
        <w:rPr>
          <w:rFonts w:ascii="Times New Roman" w:hAnsi="Times New Roman"/>
          <w:color w:val="000000"/>
          <w:sz w:val="28"/>
          <w:szCs w:val="28"/>
        </w:rPr>
        <w:t>Ужегова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Е.А., преподаватель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1538">
        <w:rPr>
          <w:rFonts w:ascii="Times New Roman" w:hAnsi="Times New Roman"/>
          <w:color w:val="000000"/>
          <w:sz w:val="28"/>
          <w:szCs w:val="28"/>
        </w:rPr>
        <w:t xml:space="preserve">высшей квалификационной категории ГБПОУ СПО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РО «</w:t>
      </w:r>
      <w:r w:rsidRPr="00021538">
        <w:rPr>
          <w:rFonts w:ascii="Times New Roman" w:hAnsi="Times New Roman"/>
          <w:color w:val="000000"/>
          <w:sz w:val="28"/>
          <w:szCs w:val="28"/>
        </w:rPr>
        <w:t>РКСИ»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sz w:val="28"/>
          <w:szCs w:val="28"/>
        </w:rPr>
      </w:pP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021538">
        <w:rPr>
          <w:rFonts w:ascii="Times New Roman" w:hAnsi="Times New Roman"/>
          <w:sz w:val="28"/>
          <w:szCs w:val="28"/>
        </w:rPr>
        <w:t xml:space="preserve">Шевчук Л.В., преподаватель высшей квалификационной категории </w:t>
      </w:r>
      <w:r w:rsidR="00760DF4" w:rsidRPr="00021538">
        <w:rPr>
          <w:rFonts w:ascii="Times New Roman" w:hAnsi="Times New Roman"/>
          <w:sz w:val="28"/>
          <w:szCs w:val="28"/>
        </w:rPr>
        <w:t>ГБПОУ СПО</w:t>
      </w:r>
      <w:r w:rsidRPr="00021538">
        <w:rPr>
          <w:rFonts w:ascii="Times New Roman" w:hAnsi="Times New Roman"/>
          <w:sz w:val="28"/>
          <w:szCs w:val="28"/>
        </w:rPr>
        <w:t xml:space="preserve"> РО «ДонТКИиБ»</w:t>
      </w: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8"/>
          <w:szCs w:val="28"/>
        </w:rPr>
      </w:pPr>
    </w:p>
    <w:p w:rsidR="0059704A" w:rsidRPr="00021538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F49" w:rsidRPr="00021538" w:rsidRDefault="00163F49" w:rsidP="00163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56AA" w:rsidRPr="00021538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lastRenderedPageBreak/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622C66" w:rsidP="0059704A">
      <w:pPr>
        <w:pStyle w:val="1"/>
        <w:jc w:val="left"/>
        <w:rPr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7B27CF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D03EDC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622C66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622C66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622C66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AB65A5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59704A" w:rsidRPr="00AB65A5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ОГСЭ.0</w:t>
      </w:r>
      <w:r w:rsidR="00350540" w:rsidRPr="00AB65A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704A" w:rsidRPr="00AB65A5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AB65A5" w:rsidRDefault="0059704A" w:rsidP="0059704A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программы. </w:t>
      </w:r>
    </w:p>
    <w:p w:rsidR="00163F49" w:rsidRDefault="00163F49" w:rsidP="00AB6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F49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0A351D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0A351D" w:rsidRPr="00AB65A5">
        <w:rPr>
          <w:rFonts w:ascii="Times New Roman" w:hAnsi="Times New Roman" w:cs="Times New Roman"/>
          <w:sz w:val="28"/>
          <w:szCs w:val="28"/>
        </w:rPr>
        <w:t>»</w:t>
      </w:r>
      <w:r w:rsidRPr="00163F49">
        <w:rPr>
          <w:rFonts w:ascii="Times New Roman" w:hAnsi="Times New Roman" w:cs="Times New Roman"/>
          <w:sz w:val="28"/>
          <w:szCs w:val="28"/>
        </w:rPr>
        <w:t xml:space="preserve"> является частью программы подготовки специалистов среднего звена по специальности 09.02.06 «Сетевое и системное администрирование», по специальности 09.02.06 «Сетевое и системное администрирование», на основании ФГОС СПО, утвержденного приказом Минпросвещения России  от 10</w:t>
      </w:r>
      <w:r w:rsidR="000A351D">
        <w:rPr>
          <w:rFonts w:ascii="Times New Roman" w:hAnsi="Times New Roman" w:cs="Times New Roman"/>
          <w:sz w:val="28"/>
          <w:szCs w:val="28"/>
        </w:rPr>
        <w:t>.07.</w:t>
      </w:r>
      <w:r w:rsidRPr="00163F49">
        <w:rPr>
          <w:rFonts w:ascii="Times New Roman" w:hAnsi="Times New Roman" w:cs="Times New Roman"/>
          <w:sz w:val="28"/>
          <w:szCs w:val="28"/>
        </w:rPr>
        <w:t>2023 № 51</w:t>
      </w:r>
      <w:r w:rsidR="000A351D">
        <w:rPr>
          <w:rFonts w:ascii="Times New Roman" w:hAnsi="Times New Roman" w:cs="Times New Roman"/>
          <w:sz w:val="28"/>
          <w:szCs w:val="28"/>
        </w:rPr>
        <w:t>9</w:t>
      </w:r>
      <w:r w:rsidRPr="00163F49">
        <w:rPr>
          <w:rFonts w:ascii="Times New Roman" w:hAnsi="Times New Roman" w:cs="Times New Roman"/>
          <w:sz w:val="28"/>
          <w:szCs w:val="28"/>
        </w:rPr>
        <w:t xml:space="preserve">  «Об утверждении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</w:t>
      </w:r>
    </w:p>
    <w:p w:rsidR="00163F49" w:rsidRPr="00F737DC" w:rsidRDefault="00163F49" w:rsidP="00AB65A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:rsidR="004F43F0" w:rsidRDefault="007A3AAD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737D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163F49" w:rsidRPr="00F737DC" w:rsidRDefault="00163F49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D76E5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737DC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163F49" w:rsidRPr="00F737DC" w:rsidRDefault="00163F49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B65A5" w:rsidRDefault="00F56AB4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FD76E5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FD76E5" w:rsidRPr="00AB65A5">
        <w:rPr>
          <w:rFonts w:ascii="Times New Roman" w:hAnsi="Times New Roman" w:cs="Times New Roman"/>
          <w:sz w:val="28"/>
          <w:szCs w:val="28"/>
        </w:rPr>
        <w:t>» относится к общему гуманитарному и социальн</w:t>
      </w:r>
      <w:r w:rsidR="00AB65A5">
        <w:rPr>
          <w:rFonts w:ascii="Times New Roman" w:hAnsi="Times New Roman" w:cs="Times New Roman"/>
          <w:sz w:val="28"/>
          <w:szCs w:val="28"/>
        </w:rPr>
        <w:t>о-экономическому циклу.</w:t>
      </w:r>
    </w:p>
    <w:p w:rsidR="00FD76E5" w:rsidRPr="00AB65A5" w:rsidRDefault="00FD76E5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</w:t>
      </w:r>
      <w:r w:rsidR="00665395" w:rsidRPr="00AB65A5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6203"/>
      </w:tblGrid>
      <w:tr w:rsidR="00CB2089" w:rsidRPr="00AB65A5" w:rsidTr="00CB2089">
        <w:tc>
          <w:tcPr>
            <w:tcW w:w="1276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6203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B2089" w:rsidRPr="00AB65A5" w:rsidTr="00CB2089">
        <w:tc>
          <w:tcPr>
            <w:tcW w:w="1276" w:type="dxa"/>
          </w:tcPr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06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B2089" w:rsidRPr="001261AC" w:rsidRDefault="00CB2089" w:rsidP="00183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CB2089" w:rsidRPr="00AB65A5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6203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лексический материал по теме</w:t>
            </w:r>
          </w:p>
        </w:tc>
      </w:tr>
    </w:tbl>
    <w:p w:rsidR="007B27CF" w:rsidRDefault="007B27CF" w:rsidP="001831AF">
      <w:pPr>
        <w:pStyle w:val="12-0"/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1831AF" w:rsidRPr="00644035" w:rsidRDefault="001831AF" w:rsidP="00A72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О3. </w:t>
      </w:r>
      <w:r w:rsidR="00A721BC" w:rsidRPr="00644035">
        <w:rPr>
          <w:rFonts w:ascii="Times New Roman" w:hAnsi="Times New Roman" w:cs="Times New Roman"/>
          <w:sz w:val="28"/>
          <w:szCs w:val="28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</w:t>
      </w:r>
      <w:r w:rsidR="00A721BC" w:rsidRPr="00644035">
        <w:rPr>
          <w:rFonts w:ascii="Times New Roman" w:hAnsi="Times New Roman" w:cs="Times New Roman"/>
          <w:sz w:val="28"/>
          <w:szCs w:val="28"/>
        </w:rPr>
        <w:lastRenderedPageBreak/>
        <w:t>сфере, использовать знания по правовой и финансовой грамотности в различных жизненных ситуациях</w:t>
      </w:r>
      <w:r w:rsidRPr="00644035">
        <w:rPr>
          <w:rFonts w:ascii="Times New Roman" w:hAnsi="Times New Roman" w:cs="Times New Roman"/>
          <w:sz w:val="28"/>
          <w:szCs w:val="28"/>
        </w:rPr>
        <w:t>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05, </w:t>
      </w:r>
      <w:r w:rsidR="00021538" w:rsidRPr="00644035">
        <w:rPr>
          <w:rFonts w:ascii="Times New Roman" w:hAnsi="Times New Roman" w:cs="Times New Roman"/>
          <w:sz w:val="28"/>
          <w:szCs w:val="28"/>
        </w:rPr>
        <w:t>осуществлять</w:t>
      </w:r>
      <w:r w:rsidRPr="00644035">
        <w:rPr>
          <w:rFonts w:ascii="Times New Roman" w:hAnsi="Times New Roman" w:cs="Times New Roman"/>
          <w:sz w:val="28"/>
          <w:szCs w:val="28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06. </w:t>
      </w:r>
      <w:r w:rsidR="00A721BC" w:rsidRPr="00644035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644035">
        <w:rPr>
          <w:rFonts w:ascii="Times New Roman" w:hAnsi="Times New Roman" w:cs="Times New Roman"/>
          <w:sz w:val="28"/>
          <w:szCs w:val="28"/>
        </w:rPr>
        <w:t>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831AF" w:rsidRPr="00644035" w:rsidRDefault="001831AF" w:rsidP="001831A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2.4.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проведение обновления программного обеспечения операционных систем и прикладного программного обеспечения.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3.1.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проектирование сетевой инфраструктуры.</w:t>
      </w:r>
    </w:p>
    <w:p w:rsidR="00163F49" w:rsidRPr="001831AF" w:rsidRDefault="00163F49" w:rsidP="00183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1A57" w:rsidRDefault="00341A57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8"/>
        </w:rPr>
        <w:br w:type="page"/>
      </w:r>
    </w:p>
    <w:p w:rsidR="00C95A19" w:rsidRPr="00341A57" w:rsidRDefault="00163F49" w:rsidP="001831AF">
      <w:pPr>
        <w:pStyle w:val="12-0"/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AB65A5">
        <w:rPr>
          <w:rFonts w:ascii="Times New Roman" w:eastAsia="Times New Roman" w:hAnsi="Times New Roman"/>
          <w:bCs/>
          <w:sz w:val="28"/>
          <w:szCs w:val="28"/>
        </w:rPr>
        <w:lastRenderedPageBreak/>
        <w:t>Вариативная часть</w:t>
      </w:r>
      <w:r w:rsidRPr="00AB65A5">
        <w:rPr>
          <w:rFonts w:ascii="Times New Roman" w:hAnsi="Times New Roman"/>
          <w:bCs/>
          <w:sz w:val="28"/>
          <w:szCs w:val="28"/>
        </w:rPr>
        <w:t xml:space="preserve"> по специальности 09.02.06</w:t>
      </w:r>
      <w:r w:rsidRPr="00AB65A5">
        <w:rPr>
          <w:rFonts w:ascii="Times New Roman" w:eastAsia="Times New Roman" w:hAnsi="Times New Roman"/>
          <w:sz w:val="28"/>
          <w:szCs w:val="28"/>
        </w:rPr>
        <w:t xml:space="preserve"> используется на введения новых тем </w:t>
      </w:r>
      <w:r w:rsidRPr="00AB65A5">
        <w:rPr>
          <w:rFonts w:ascii="Times New Roman" w:hAnsi="Times New Roman"/>
          <w:sz w:val="28"/>
          <w:szCs w:val="28"/>
        </w:rPr>
        <w:t xml:space="preserve">и </w:t>
      </w:r>
      <w:r w:rsidRPr="00AB65A5">
        <w:rPr>
          <w:rFonts w:ascii="Times New Roman" w:eastAsia="Times New Roman" w:hAnsi="Times New Roman"/>
          <w:sz w:val="28"/>
          <w:szCs w:val="28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  <w:r w:rsidR="007B27CF" w:rsidRPr="00341A57">
        <w:rPr>
          <w:rFonts w:ascii="Times New Roman" w:eastAsia="Times New Roman" w:hAnsi="Times New Roman"/>
          <w:sz w:val="28"/>
          <w:szCs w:val="28"/>
        </w:rPr>
        <w:t>В рамках образовательной программ у обучающихся фо</w:t>
      </w:r>
      <w:r w:rsidR="001831AF">
        <w:rPr>
          <w:rFonts w:ascii="Times New Roman" w:eastAsia="Times New Roman" w:hAnsi="Times New Roman"/>
          <w:sz w:val="28"/>
          <w:szCs w:val="28"/>
        </w:rPr>
        <w:t>рмируются личностные результаты.</w:t>
      </w:r>
    </w:p>
    <w:p w:rsidR="001831AF" w:rsidRDefault="001831AF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B7447" w:rsidRPr="00AB65A5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1.</w:t>
      </w:r>
      <w:r w:rsidR="00724929" w:rsidRPr="00AB65A5">
        <w:rPr>
          <w:rFonts w:ascii="Times New Roman" w:hAnsi="Times New Roman"/>
          <w:b/>
          <w:sz w:val="28"/>
          <w:szCs w:val="28"/>
        </w:rPr>
        <w:t>4</w:t>
      </w:r>
      <w:r w:rsidRPr="00AB65A5">
        <w:rPr>
          <w:rFonts w:ascii="Times New Roman" w:hAnsi="Times New Roman"/>
          <w:b/>
          <w:sz w:val="28"/>
          <w:szCs w:val="28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387"/>
        <w:gridCol w:w="2386"/>
        <w:gridCol w:w="2571"/>
      </w:tblGrid>
      <w:tr w:rsidR="0054558D" w:rsidRPr="00AB65A5" w:rsidTr="0087099D">
        <w:tc>
          <w:tcPr>
            <w:tcW w:w="272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257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AB65A5" w:rsidTr="0087099D">
        <w:tc>
          <w:tcPr>
            <w:tcW w:w="2721" w:type="dxa"/>
          </w:tcPr>
          <w:p w:rsidR="005A6280" w:rsidRPr="00AB65A5" w:rsidRDefault="001808EF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 xml:space="preserve">ОГСЭ.03 </w:t>
            </w:r>
            <w:r w:rsidR="0054558D" w:rsidRPr="00AB65A5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AB65A5" w:rsidRDefault="00BB132B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A6280" w:rsidRPr="00AB65A5" w:rsidRDefault="0054558D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Все темы учебной дисциплины</w:t>
            </w:r>
          </w:p>
        </w:tc>
      </w:tr>
    </w:tbl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090642" w:rsidRDefault="0009064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87099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65A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59704A" w:rsidRPr="00AB65A5" w:rsidRDefault="0059704A" w:rsidP="0087099D">
      <w:pPr>
        <w:pStyle w:val="12-3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2"/>
        <w:gridCol w:w="2233"/>
      </w:tblGrid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87099D" w:rsidRPr="00645304" w:rsidTr="00580BCB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87099D" w:rsidRPr="00645304" w:rsidTr="0087099D">
        <w:trPr>
          <w:trHeight w:val="237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  <w:t>Промежуточная аттестация в форме зачета (дифференцированного)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090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FC08DA">
        <w:rPr>
          <w:rFonts w:ascii="Times New Roman" w:hAnsi="Times New Roman" w:cs="Times New Roman"/>
          <w:b/>
          <w:sz w:val="24"/>
          <w:szCs w:val="24"/>
        </w:rPr>
        <w:t xml:space="preserve">СГ 02.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</w:t>
      </w:r>
      <w:r w:rsidR="00FC08DA">
        <w:rPr>
          <w:rFonts w:ascii="Times New Roman" w:hAnsi="Times New Roman" w:cs="Times New Roman"/>
          <w:b/>
          <w:sz w:val="24"/>
          <w:szCs w:val="24"/>
        </w:rPr>
        <w:t>кв профессиональной деятельности</w:t>
      </w:r>
      <w:r w:rsidRPr="007B27CF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176"/>
        <w:gridCol w:w="1176"/>
      </w:tblGrid>
      <w:tr w:rsidR="0059704A" w:rsidRPr="007B27CF" w:rsidTr="0087099D">
        <w:trPr>
          <w:gridAfter w:val="1"/>
          <w:wAfter w:w="1176" w:type="dxa"/>
          <w:trHeight w:val="20"/>
          <w:tblHeader/>
        </w:trPr>
        <w:tc>
          <w:tcPr>
            <w:tcW w:w="195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87099D">
        <w:trPr>
          <w:gridAfter w:val="1"/>
          <w:wAfter w:w="1176" w:type="dxa"/>
          <w:trHeight w:val="516"/>
        </w:trPr>
        <w:tc>
          <w:tcPr>
            <w:tcW w:w="13743" w:type="dxa"/>
            <w:gridSpan w:val="3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r w:rsidR="00760DF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занятие: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13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87099D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87099D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375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345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30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4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B27CF" w:rsidRDefault="006D54A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21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4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4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пред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7A3A3B" w:rsidRPr="007B27CF" w:rsidRDefault="007A3A3B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85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775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ОК1-ОК3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87099D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59704A" w:rsidRPr="007B27CF" w:rsidRDefault="0059704A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E6D7E" w:rsidRPr="007B27CF" w:rsidRDefault="00CE6D7E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382E44" w:rsidRPr="007B27CF" w:rsidRDefault="00382E4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ПК3.1,</w:t>
            </w:r>
          </w:p>
          <w:p w:rsidR="0087200D" w:rsidRPr="007B27CF" w:rsidRDefault="0087200D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FF7D3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7200D" w:rsidRPr="007B27CF" w:rsidRDefault="0087200D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87200D" w:rsidRPr="007B27CF" w:rsidRDefault="0087200D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E0308" w:rsidRPr="007B27CF" w:rsidRDefault="00DE030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E0308" w:rsidRPr="007B27CF" w:rsidRDefault="00DE0308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F5EBA" w:rsidRPr="007B27CF" w:rsidRDefault="00CF5EB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B0FF6" w:rsidRPr="007B27CF" w:rsidRDefault="008B0FF6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444E7F" w:rsidRPr="007B27CF" w:rsidRDefault="00444E7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FF332F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1.Тема:Повторение пройденного материала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AB65A5" w:rsidRDefault="0059704A" w:rsidP="00090642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lastRenderedPageBreak/>
        <w:t>3. условия реализации программы дисциплины</w:t>
      </w:r>
    </w:p>
    <w:p w:rsidR="0059704A" w:rsidRPr="00AB65A5" w:rsidRDefault="0059704A" w:rsidP="00AB65A5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</w:t>
      </w:r>
      <w:r w:rsidRPr="00AB65A5">
        <w:rPr>
          <w:rFonts w:ascii="Times New Roman" w:hAnsi="Times New Roman"/>
          <w:color w:val="auto"/>
          <w:sz w:val="28"/>
          <w:szCs w:val="28"/>
        </w:rPr>
        <w:t>учебного кабинета.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комплект учебно-наглядных пособий «Английский язык»;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задания для тренинга.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компьютеры с лицензионным программным обеспечением для проведения тестирования 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мультимедийный проектор и ноутбук для презентаций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электронные словари, справочники и переводчики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Магнитофон с аудиозаписями на кассетах и дисках.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Основнаялитература:</w:t>
      </w:r>
    </w:p>
    <w:p w:rsidR="006445D5" w:rsidRPr="00AB65A5" w:rsidRDefault="006445D5" w:rsidP="00AB65A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Радовель, В. А. Английский язык в сфере информационных </w:t>
      </w:r>
      <w:r w:rsidR="00CD7EFD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технологий: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учебно-практическое пособие / В.А. Радовель. –Москва: КНОРУС,20</w:t>
      </w:r>
      <w:r w:rsidR="00090642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21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- 348 c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в сфере информационных систем и технологий / С.И. Гарагуля. - М.: КноРус,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- 256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для студентов технических колледжей / С.И. Гарагуля.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- 320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- 192 c.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- 221 c.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lastRenderedPageBreak/>
        <w:t>Дополнительнаялитература:</w:t>
      </w:r>
    </w:p>
    <w:p w:rsidR="006445D5" w:rsidRPr="00AB65A5" w:rsidRDefault="00760DF4" w:rsidP="00550ABC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 И.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Ю. Информацио</w:t>
      </w:r>
      <w:r w:rsidR="00CD7EFD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нные технологии -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EnglishforInformationTechnology: учеб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. пособие для студентов технических и инженерно-экономических специальностей / И. Ю. Ваник, О. А. Лапко, Н. В. Сурунтович. – 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Минск: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БНТУ, 2018. – 1 CD-RW.</w:t>
      </w:r>
    </w:p>
    <w:p w:rsidR="006445D5" w:rsidRPr="00AB65A5" w:rsidRDefault="006445D5" w:rsidP="00550AB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 А.П. Английский язык для технических специальностей. Академия, М.: 201</w:t>
      </w:r>
      <w:r w:rsidR="007B27CF"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. 208 с.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Ужегова Е.А. Английский язык (учебное пособие) для студентов специальностей</w:t>
      </w:r>
      <w:r w:rsidR="00097BF5" w:rsidRPr="00AB65A5">
        <w:rPr>
          <w:rFonts w:ascii="Times New Roman" w:hAnsi="Times New Roman"/>
          <w:sz w:val="28"/>
          <w:szCs w:val="28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AB65A5">
        <w:rPr>
          <w:rFonts w:ascii="Times New Roman" w:hAnsi="Times New Roman"/>
          <w:sz w:val="28"/>
          <w:szCs w:val="28"/>
          <w:lang w:val="en-US"/>
        </w:rPr>
        <w:t>I</w:t>
      </w:r>
      <w:r w:rsidRPr="00AB65A5">
        <w:rPr>
          <w:rFonts w:ascii="Times New Roman" w:hAnsi="Times New Roman"/>
          <w:sz w:val="28"/>
          <w:szCs w:val="28"/>
        </w:rPr>
        <w:t>, - Ростов н</w:t>
      </w:r>
      <w:r w:rsidR="00CA5EB6" w:rsidRPr="00AB65A5">
        <w:rPr>
          <w:rFonts w:ascii="Times New Roman" w:hAnsi="Times New Roman"/>
          <w:sz w:val="28"/>
          <w:szCs w:val="28"/>
        </w:rPr>
        <w:t>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Новосельцева Е.Ф. Английский язык (учебное пособие) для студентов </w:t>
      </w:r>
      <w:r w:rsidR="00760DF4" w:rsidRPr="00AB65A5">
        <w:rPr>
          <w:rFonts w:ascii="Times New Roman" w:hAnsi="Times New Roman"/>
          <w:sz w:val="28"/>
          <w:szCs w:val="28"/>
        </w:rPr>
        <w:t>специальностей «</w:t>
      </w:r>
      <w:r w:rsidRPr="00AB65A5">
        <w:rPr>
          <w:rFonts w:ascii="Times New Roman" w:hAnsi="Times New Roman"/>
          <w:sz w:val="28"/>
          <w:szCs w:val="28"/>
        </w:rPr>
        <w:t>Программирование в компьютерных системах», «Компьютерные сети</w:t>
      </w:r>
      <w:r w:rsidR="00760DF4" w:rsidRPr="00AB65A5">
        <w:rPr>
          <w:rFonts w:ascii="Times New Roman" w:hAnsi="Times New Roman"/>
          <w:sz w:val="28"/>
          <w:szCs w:val="28"/>
        </w:rPr>
        <w:t>», часть</w:t>
      </w:r>
      <w:r w:rsidRPr="00AB65A5">
        <w:rPr>
          <w:rFonts w:ascii="Times New Roman" w:hAnsi="Times New Roman"/>
          <w:sz w:val="28"/>
          <w:szCs w:val="28"/>
          <w:lang w:val="en-US"/>
        </w:rPr>
        <w:t>II</w:t>
      </w:r>
      <w:r w:rsidR="00097BF5" w:rsidRPr="00AB65A5">
        <w:rPr>
          <w:rFonts w:ascii="Times New Roman" w:hAnsi="Times New Roman"/>
          <w:sz w:val="28"/>
          <w:szCs w:val="28"/>
        </w:rPr>
        <w:t xml:space="preserve">, - Ростов </w:t>
      </w:r>
      <w:r w:rsidR="00CA5EB6" w:rsidRPr="00AB65A5">
        <w:rPr>
          <w:rFonts w:ascii="Times New Roman" w:hAnsi="Times New Roman"/>
          <w:sz w:val="28"/>
          <w:szCs w:val="28"/>
        </w:rPr>
        <w:t>н/Д.,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Голуб Е.В. Английский язык (учебное пособие) для студентов специальностей  «Программирование в компьютерных системах», «Компьютерные сети», «Информационная безопасность», часть </w:t>
      </w:r>
      <w:r w:rsidRPr="00AB65A5">
        <w:rPr>
          <w:rFonts w:ascii="Times New Roman" w:hAnsi="Times New Roman"/>
          <w:sz w:val="28"/>
          <w:szCs w:val="28"/>
          <w:lang w:val="en-US"/>
        </w:rPr>
        <w:t>III</w:t>
      </w:r>
      <w:r w:rsidR="00CA5EB6" w:rsidRPr="00AB65A5">
        <w:rPr>
          <w:rFonts w:ascii="Times New Roman" w:hAnsi="Times New Roman"/>
          <w:sz w:val="28"/>
          <w:szCs w:val="28"/>
        </w:rPr>
        <w:t>, - Ростов н/Д.,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Eric H.Glendinnig, John McEwan Basic English for C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omputing,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Keith Boecknet, P. Charles Brown Oxford Engli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sh for Computing. – Oxford,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DinosDemetriades Information Technolog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y, Oxford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Голицынский Ю.Б. Грамматика: Сборник упражнений.- 4-е изд., - Спб</w:t>
      </w:r>
      <w:r w:rsidR="006445D5" w:rsidRPr="00AB65A5">
        <w:rPr>
          <w:rFonts w:ascii="Times New Roman" w:hAnsi="Times New Roman"/>
          <w:sz w:val="28"/>
          <w:szCs w:val="28"/>
        </w:rPr>
        <w:t>.: КАРО, 2020(2020</w:t>
      </w:r>
      <w:r w:rsidRPr="00AB65A5">
        <w:rPr>
          <w:rFonts w:ascii="Times New Roman" w:hAnsi="Times New Roman"/>
          <w:sz w:val="28"/>
          <w:szCs w:val="28"/>
        </w:rPr>
        <w:t>). – 554с. – (Английский язык для школьников).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Michael Swan &amp; Catherine Walter The Good Grammar Book? Oxford University Press, 201</w:t>
      </w:r>
      <w:r w:rsidR="006445D5" w:rsidRPr="00AB65A5">
        <w:rPr>
          <w:rFonts w:ascii="Times New Roman" w:hAnsi="Times New Roman"/>
          <w:sz w:val="28"/>
          <w:szCs w:val="28"/>
          <w:lang w:val="en-US"/>
        </w:rPr>
        <w:t>9</w:t>
      </w:r>
    </w:p>
    <w:p w:rsidR="006445D5" w:rsidRPr="00AB65A5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Интернет –ресурсы: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www.britishcouncil.org/learning-elt-resources.htm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www.icons.org.uk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http://www.britishcouncil.org/learnenglish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http://www.onestopenglish.com/</w:t>
        </w:r>
      </w:hyperlink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http://www.autoenglish.org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http://www.voaspecialenglish.com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D03EDC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http://www.eslgold.com/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9704A" w:rsidRPr="00AB65A5" w:rsidRDefault="0059704A" w:rsidP="0059704A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lastRenderedPageBreak/>
        <w:t>4. Контроль и оценка результатов освоения Дисциплины</w:t>
      </w:r>
    </w:p>
    <w:p w:rsidR="0059704A" w:rsidRPr="00AB65A5" w:rsidRDefault="0059704A" w:rsidP="0059704A">
      <w:pPr>
        <w:pStyle w:val="12-0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3209"/>
        <w:gridCol w:w="3210"/>
        <w:gridCol w:w="3470"/>
      </w:tblGrid>
      <w:tr w:rsidR="00D5773A" w:rsidRPr="001831AF" w:rsidTr="00455073">
        <w:tc>
          <w:tcPr>
            <w:tcW w:w="3209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1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Критерии оценки  результатов обучающихся</w:t>
            </w:r>
          </w:p>
        </w:tc>
        <w:tc>
          <w:tcPr>
            <w:tcW w:w="347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Формы и методы</w:t>
            </w:r>
          </w:p>
        </w:tc>
      </w:tr>
      <w:tr w:rsidR="0072248B" w:rsidRPr="001831AF" w:rsidTr="00550ABC">
        <w:tc>
          <w:tcPr>
            <w:tcW w:w="3209" w:type="dxa"/>
            <w:tcBorders>
              <w:top w:val="single" w:sz="4" w:space="0" w:color="auto"/>
            </w:tcBorders>
          </w:tcPr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b/>
                <w:shd w:val="clear" w:color="auto" w:fill="FBFBFB"/>
              </w:rPr>
              <w:t>Уметь: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У1. Рассказывать о своей профессии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1831AF" w:rsidRDefault="0072248B" w:rsidP="00D5773A">
            <w:pPr>
              <w:pStyle w:val="a4"/>
              <w:ind w:left="0"/>
              <w:rPr>
                <w:rFonts w:ascii="Times New Roman" w:hAnsi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/>
                <w:b/>
                <w:shd w:val="clear" w:color="auto" w:fill="FBFBFB"/>
              </w:rPr>
              <w:t>Знать: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письменный опрос,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 устный опрос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ОК О3. Планировать и </w:t>
            </w:r>
            <w:r w:rsidRPr="001831AF">
              <w:rPr>
                <w:rFonts w:ascii="Times New Roman" w:hAnsi="Times New Roman" w:cs="Times New Roman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ОК 05, </w:t>
            </w:r>
            <w:r w:rsidR="00021538" w:rsidRPr="001831AF">
              <w:rPr>
                <w:rFonts w:ascii="Times New Roman" w:hAnsi="Times New Roman" w:cs="Times New Roman"/>
              </w:rPr>
              <w:t>осуществлять</w:t>
            </w:r>
            <w:r w:rsidRPr="001831AF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831AF" w:rsidRPr="001831AF" w:rsidRDefault="001831AF" w:rsidP="001831AF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72248B" w:rsidRPr="001831AF" w:rsidRDefault="0072248B" w:rsidP="0018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задач;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</w:tcPr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ьменный опрос;</w:t>
            </w: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</w:p>
          <w:p w:rsidR="00D5773A" w:rsidRPr="001831AF" w:rsidRDefault="00D5773A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устный опрос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.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2.4.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проведение обновления </w:t>
            </w:r>
            <w:r w:rsidRPr="001831AF">
              <w:rPr>
                <w:rFonts w:ascii="Times New Roman" w:hAnsi="Times New Roman" w:cs="Times New Roman"/>
                <w:color w:val="000000"/>
              </w:rPr>
              <w:lastRenderedPageBreak/>
              <w:t>программного обеспечения операционных систем и прикладного программного обеспечения.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3.1.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проектирование сетевой инфраструктуры.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lastRenderedPageBreak/>
              <w:t xml:space="preserve">соблюдение этических норм общения при взаимодействии с </w:t>
            </w:r>
            <w:r w:rsidRPr="001831AF">
              <w:rPr>
                <w:rFonts w:ascii="Times New Roman" w:hAnsi="Times New Roman" w:cs="Times New Roman"/>
              </w:rPr>
              <w:lastRenderedPageBreak/>
              <w:t>обучающимися, преподавателями, мастерами и руководителями практики;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конструктивное взаимодействие в учебном коллективе/бригаде;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демонстрация навыков межличностного делового общения, социального имиджа;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сформированность гражданской позиции; участие в волонтерском движении; 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470" w:type="dxa"/>
          </w:tcPr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lastRenderedPageBreak/>
              <w:t xml:space="preserve">анализ соблюдения норм и правил поведения, принятых в колледже, </w:t>
            </w:r>
            <w:r w:rsidRPr="001831AF">
              <w:rPr>
                <w:rFonts w:ascii="Times New Roman" w:hAnsi="Times New Roman" w:cs="Times New Roman"/>
                <w:bCs/>
              </w:rPr>
              <w:lastRenderedPageBreak/>
              <w:t>обществе, профессиональном сообществе;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самооценки событий обучающимися;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педагогический и психологический мониторинг;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портфолио.</w:t>
            </w:r>
          </w:p>
        </w:tc>
      </w:tr>
    </w:tbl>
    <w:p w:rsidR="00C8078F" w:rsidRPr="001831AF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9704A" w:rsidRPr="007B27CF" w:rsidRDefault="0059704A" w:rsidP="00D5773A">
      <w:pPr>
        <w:rPr>
          <w:rFonts w:ascii="Times New Roman" w:hAnsi="Times New Roman" w:cs="Times New Roman"/>
          <w:sz w:val="24"/>
          <w:szCs w:val="24"/>
        </w:rPr>
      </w:pPr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0BF" w:rsidRDefault="009D70BF" w:rsidP="00984BFB">
      <w:pPr>
        <w:spacing w:after="0" w:line="240" w:lineRule="auto"/>
      </w:pPr>
      <w:r>
        <w:separator/>
      </w:r>
    </w:p>
  </w:endnote>
  <w:endnote w:type="continuationSeparator" w:id="0">
    <w:p w:rsidR="009D70BF" w:rsidRDefault="009D70BF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EndPr/>
    <w:sdtContent>
      <w:p w:rsidR="00341A57" w:rsidRDefault="00622C66">
        <w:pPr>
          <w:pStyle w:val="a7"/>
          <w:jc w:val="right"/>
        </w:pPr>
        <w:r>
          <w:fldChar w:fldCharType="begin"/>
        </w:r>
        <w:r w:rsidR="00341A57">
          <w:instrText xml:space="preserve"> PAGE   \* MERGEFORMAT </w:instrText>
        </w:r>
        <w:r>
          <w:fldChar w:fldCharType="separate"/>
        </w:r>
        <w:r w:rsidR="00D03E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1A57" w:rsidRDefault="00341A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0BF" w:rsidRDefault="009D70BF" w:rsidP="00984BFB">
      <w:pPr>
        <w:spacing w:after="0" w:line="240" w:lineRule="auto"/>
      </w:pPr>
      <w:r>
        <w:separator/>
      </w:r>
    </w:p>
  </w:footnote>
  <w:footnote w:type="continuationSeparator" w:id="0">
    <w:p w:rsidR="009D70BF" w:rsidRDefault="009D70BF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57" w:rsidRPr="003E1844" w:rsidRDefault="00341A57" w:rsidP="003E1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04A"/>
    <w:rsid w:val="00003C35"/>
    <w:rsid w:val="00011C75"/>
    <w:rsid w:val="00021538"/>
    <w:rsid w:val="00024F50"/>
    <w:rsid w:val="0003207B"/>
    <w:rsid w:val="00057DFC"/>
    <w:rsid w:val="00090642"/>
    <w:rsid w:val="00092B9E"/>
    <w:rsid w:val="00097BF5"/>
    <w:rsid w:val="000A351D"/>
    <w:rsid w:val="000A5A71"/>
    <w:rsid w:val="000C0470"/>
    <w:rsid w:val="000D2AB2"/>
    <w:rsid w:val="000D4082"/>
    <w:rsid w:val="000F7B6C"/>
    <w:rsid w:val="00102B7F"/>
    <w:rsid w:val="0015610A"/>
    <w:rsid w:val="00163F49"/>
    <w:rsid w:val="00172F0A"/>
    <w:rsid w:val="001808EF"/>
    <w:rsid w:val="001831AF"/>
    <w:rsid w:val="00190028"/>
    <w:rsid w:val="0019267D"/>
    <w:rsid w:val="00193BA1"/>
    <w:rsid w:val="001952D1"/>
    <w:rsid w:val="00235611"/>
    <w:rsid w:val="002429D6"/>
    <w:rsid w:val="00246445"/>
    <w:rsid w:val="0025462B"/>
    <w:rsid w:val="00260810"/>
    <w:rsid w:val="00285517"/>
    <w:rsid w:val="00293384"/>
    <w:rsid w:val="00297E4A"/>
    <w:rsid w:val="002C2F59"/>
    <w:rsid w:val="002E0F02"/>
    <w:rsid w:val="003125EE"/>
    <w:rsid w:val="00341A57"/>
    <w:rsid w:val="00350540"/>
    <w:rsid w:val="003505B5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D6691"/>
    <w:rsid w:val="004F0C0E"/>
    <w:rsid w:val="004F43F0"/>
    <w:rsid w:val="005019F6"/>
    <w:rsid w:val="00502A99"/>
    <w:rsid w:val="005149CB"/>
    <w:rsid w:val="005374A0"/>
    <w:rsid w:val="005439C5"/>
    <w:rsid w:val="0054558D"/>
    <w:rsid w:val="00550ABC"/>
    <w:rsid w:val="00550B9D"/>
    <w:rsid w:val="0056642F"/>
    <w:rsid w:val="00576E53"/>
    <w:rsid w:val="00590A8D"/>
    <w:rsid w:val="00594312"/>
    <w:rsid w:val="0059704A"/>
    <w:rsid w:val="005A1DE9"/>
    <w:rsid w:val="005A6280"/>
    <w:rsid w:val="005E44AE"/>
    <w:rsid w:val="005E49BB"/>
    <w:rsid w:val="00602C6B"/>
    <w:rsid w:val="00615BF1"/>
    <w:rsid w:val="00617398"/>
    <w:rsid w:val="00622C66"/>
    <w:rsid w:val="00623264"/>
    <w:rsid w:val="00624B9E"/>
    <w:rsid w:val="006321BA"/>
    <w:rsid w:val="00644035"/>
    <w:rsid w:val="006445D5"/>
    <w:rsid w:val="0066230B"/>
    <w:rsid w:val="00662B29"/>
    <w:rsid w:val="00665013"/>
    <w:rsid w:val="00665395"/>
    <w:rsid w:val="00665699"/>
    <w:rsid w:val="0067107C"/>
    <w:rsid w:val="006907F4"/>
    <w:rsid w:val="006A6877"/>
    <w:rsid w:val="006B123C"/>
    <w:rsid w:val="006D18D3"/>
    <w:rsid w:val="006D54A3"/>
    <w:rsid w:val="006E2E00"/>
    <w:rsid w:val="0071531E"/>
    <w:rsid w:val="0072047B"/>
    <w:rsid w:val="00721458"/>
    <w:rsid w:val="0072248B"/>
    <w:rsid w:val="00724929"/>
    <w:rsid w:val="00733BC9"/>
    <w:rsid w:val="0074582A"/>
    <w:rsid w:val="00756043"/>
    <w:rsid w:val="00760DF4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B7FB6"/>
    <w:rsid w:val="007D34B9"/>
    <w:rsid w:val="007E0889"/>
    <w:rsid w:val="007F4461"/>
    <w:rsid w:val="008040EF"/>
    <w:rsid w:val="008109E3"/>
    <w:rsid w:val="00822B59"/>
    <w:rsid w:val="00825B19"/>
    <w:rsid w:val="00830259"/>
    <w:rsid w:val="008305A9"/>
    <w:rsid w:val="00847666"/>
    <w:rsid w:val="0087099D"/>
    <w:rsid w:val="0087200D"/>
    <w:rsid w:val="00885C83"/>
    <w:rsid w:val="008870AF"/>
    <w:rsid w:val="00895F30"/>
    <w:rsid w:val="00896A08"/>
    <w:rsid w:val="008B0FF6"/>
    <w:rsid w:val="008C78DB"/>
    <w:rsid w:val="008F1574"/>
    <w:rsid w:val="008F5481"/>
    <w:rsid w:val="00913CE2"/>
    <w:rsid w:val="0093239C"/>
    <w:rsid w:val="00970245"/>
    <w:rsid w:val="00984BFB"/>
    <w:rsid w:val="009B6541"/>
    <w:rsid w:val="009D70BF"/>
    <w:rsid w:val="009E4CB6"/>
    <w:rsid w:val="00A0179C"/>
    <w:rsid w:val="00A03B43"/>
    <w:rsid w:val="00A06753"/>
    <w:rsid w:val="00A158ED"/>
    <w:rsid w:val="00A23715"/>
    <w:rsid w:val="00A45404"/>
    <w:rsid w:val="00A721BC"/>
    <w:rsid w:val="00AA411C"/>
    <w:rsid w:val="00AB65A5"/>
    <w:rsid w:val="00AE2B37"/>
    <w:rsid w:val="00AE7F62"/>
    <w:rsid w:val="00AF0C5A"/>
    <w:rsid w:val="00B10238"/>
    <w:rsid w:val="00B201D7"/>
    <w:rsid w:val="00B340A7"/>
    <w:rsid w:val="00B804B3"/>
    <w:rsid w:val="00B84045"/>
    <w:rsid w:val="00B93EA3"/>
    <w:rsid w:val="00BB132B"/>
    <w:rsid w:val="00BE2FD0"/>
    <w:rsid w:val="00C11DE5"/>
    <w:rsid w:val="00C243A7"/>
    <w:rsid w:val="00C312B9"/>
    <w:rsid w:val="00C367DE"/>
    <w:rsid w:val="00C4443B"/>
    <w:rsid w:val="00C64724"/>
    <w:rsid w:val="00C72439"/>
    <w:rsid w:val="00C75C4C"/>
    <w:rsid w:val="00C8078F"/>
    <w:rsid w:val="00C95A19"/>
    <w:rsid w:val="00CA5EB6"/>
    <w:rsid w:val="00CB2089"/>
    <w:rsid w:val="00CB740D"/>
    <w:rsid w:val="00CC08A3"/>
    <w:rsid w:val="00CD5D0C"/>
    <w:rsid w:val="00CD613C"/>
    <w:rsid w:val="00CD62F5"/>
    <w:rsid w:val="00CD7EFD"/>
    <w:rsid w:val="00CE26D2"/>
    <w:rsid w:val="00CE6D7E"/>
    <w:rsid w:val="00CF5EBA"/>
    <w:rsid w:val="00D01ED7"/>
    <w:rsid w:val="00D03574"/>
    <w:rsid w:val="00D03EDC"/>
    <w:rsid w:val="00D04537"/>
    <w:rsid w:val="00D168EA"/>
    <w:rsid w:val="00D2123D"/>
    <w:rsid w:val="00D3794A"/>
    <w:rsid w:val="00D5773A"/>
    <w:rsid w:val="00D67543"/>
    <w:rsid w:val="00DC7710"/>
    <w:rsid w:val="00DE0308"/>
    <w:rsid w:val="00DE6794"/>
    <w:rsid w:val="00E02200"/>
    <w:rsid w:val="00E14897"/>
    <w:rsid w:val="00E25E30"/>
    <w:rsid w:val="00E27AD6"/>
    <w:rsid w:val="00E53B28"/>
    <w:rsid w:val="00E62C44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737DC"/>
    <w:rsid w:val="00FB5605"/>
    <w:rsid w:val="00FC08DA"/>
    <w:rsid w:val="00FC6F36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C47F"/>
  <w15:docId w15:val="{4A88E35E-334D-48D1-BD6C-34C5CF03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5EE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  <w:style w:type="paragraph" w:customStyle="1" w:styleId="10">
    <w:name w:val="Обычный1"/>
    <w:rsid w:val="0016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dckuQVihLUivNh6ZdHz3+DZZPZHUFRNgc3UNuBI0hoM=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DJgjCjh0JS/MGFxBnVxJGhwqJVbKHuwNanXvrVrr0Fc=</DigestValue>
    </Reference>
  </SignedInfo>
  <SignatureValue>rbe9LbfBhVAhNkOTX4L38d/5j45M6jozEBpjgFYMJWm+M96NYOTs7y8hnJYE7LoJ
lmXkipxvzr0Cgy/7LyU3FA==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u5pyAHnhQFhJIvZP5lMMSKP+zHs=</DigestValue>
      </Reference>
      <Reference URI="/word/document.xml?ContentType=application/vnd.openxmlformats-officedocument.wordprocessingml.document.main+xml">
        <DigestMethod Algorithm="http://www.w3.org/2000/09/xmldsig#sha1"/>
        <DigestValue>gsByedwaWx3t5CXmSyaxnLwstfs=</DigestValue>
      </Reference>
      <Reference URI="/word/endnotes.xml?ContentType=application/vnd.openxmlformats-officedocument.wordprocessingml.endnotes+xml">
        <DigestMethod Algorithm="http://www.w3.org/2000/09/xmldsig#sha1"/>
        <DigestValue>5yJNcKRF4VPwCwqkeZA1SYfKmHE=</DigestValue>
      </Reference>
      <Reference URI="/word/fontTable.xml?ContentType=application/vnd.openxmlformats-officedocument.wordprocessingml.fontTable+xml">
        <DigestMethod Algorithm="http://www.w3.org/2000/09/xmldsig#sha1"/>
        <DigestValue>8dlS4on6CWRqG6v+NmNyCF9N+LE=</DigestValue>
      </Reference>
      <Reference URI="/word/footer1.xml?ContentType=application/vnd.openxmlformats-officedocument.wordprocessingml.footer+xml">
        <DigestMethod Algorithm="http://www.w3.org/2000/09/xmldsig#sha1"/>
        <DigestValue>MZDSdqedXxa+6h21wpK8z7cvaM4=</DigestValue>
      </Reference>
      <Reference URI="/word/footnotes.xml?ContentType=application/vnd.openxmlformats-officedocument.wordprocessingml.footnotes+xml">
        <DigestMethod Algorithm="http://www.w3.org/2000/09/xmldsig#sha1"/>
        <DigestValue>5hI2/fbD5hXWH269m2MSNY5oSPo=</DigestValue>
      </Reference>
      <Reference URI="/word/header1.xml?ContentType=application/vnd.openxmlformats-officedocument.wordprocessingml.header+xml">
        <DigestMethod Algorithm="http://www.w3.org/2000/09/xmldsig#sha1"/>
        <DigestValue>v92F2eOLqG/6b9/39NITJVGlS9g=</DigestValue>
      </Reference>
      <Reference URI="/word/numbering.xml?ContentType=application/vnd.openxmlformats-officedocument.wordprocessingml.numbering+xml">
        <DigestMethod Algorithm="http://www.w3.org/2000/09/xmldsig#sha1"/>
        <DigestValue>Rd9xNFYFP0nrFvML3ixtGMYSnSc=</DigestValue>
      </Reference>
      <Reference URI="/word/settings.xml?ContentType=application/vnd.openxmlformats-officedocument.wordprocessingml.settings+xml">
        <DigestMethod Algorithm="http://www.w3.org/2000/09/xmldsig#sha1"/>
        <DigestValue>f9f2VGaCvGa2S3+Uf7XLiORYtS4=</DigestValue>
      </Reference>
      <Reference URI="/word/styles.xml?ContentType=application/vnd.openxmlformats-officedocument.wordprocessingml.styles+xml">
        <DigestMethod Algorithm="http://www.w3.org/2000/09/xmldsig#sha1"/>
        <DigestValue>8rDyqEh4qeO6gk3QPKHtSeud7xE=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iw8e4lq2EHUuI6eozOcqsJpRW5w=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2024-08-30T13:23:55Z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2024-08-30T13:23:55Z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4260-A722-406B-90DB-8E94C54D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2024-07-02T06:42:00Z</dcterms:created>
  <dcterms:modified xsi:type="dcterms:W3CDTF">2024-08-30T13:23:00Z</dcterms:modified>
</cp:coreProperties>
</file>