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МИНИСТЕРСТВО ОБЩЕГО И ПРОФЕССИОНАЛЬНОГО ОБРАЗОВАНИЯ</w:t>
      </w:r>
    </w:p>
    <w:p w:rsidR="003D6B64" w:rsidRPr="0090007F" w:rsidRDefault="003D6B64" w:rsidP="0090007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РОСТОВСКОЙ ОБЛАСТИ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РОСТОВСКОЙ ОБЛАСТИ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«РОСТОВСКИЙ-НА-ДОНУ КОЛЛЕДЖ СВЯЗИ И ИНФОРМАТИКИ»</w:t>
      </w: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134B20" w:rsidRPr="00134B20" w:rsidRDefault="003D6B64" w:rsidP="00DE25C0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3D6B64" w:rsidRPr="003D6B64" w:rsidRDefault="003D6B64" w:rsidP="00DE25C0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02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A71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A712EB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енеджмент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D6B64" w:rsidRPr="00134B20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134B20" w:rsidRPr="00134B20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3D6B64" w:rsidRPr="003D6B64" w:rsidRDefault="00134B20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38.02.07 «</w:t>
      </w:r>
      <w:r w:rsidR="003D6B64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Банковское дело»</w:t>
      </w:r>
    </w:p>
    <w:p w:rsidR="003D6B64" w:rsidRPr="00517B4D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B4D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(базовой подготовки)</w:t>
      </w:r>
    </w:p>
    <w:p w:rsidR="003D6B64" w:rsidRPr="003D6B64" w:rsidRDefault="003D6B64" w:rsidP="00517B4D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F48" w:rsidRPr="003D6B64" w:rsidRDefault="00F50F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EB57F2" w:rsidP="00F50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:rsidR="00DE25C0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5C0" w:rsidSect="003A3EEE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31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F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6B64" w:rsidRPr="003D6B64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D694D" w:rsidRPr="005A40FB" w:rsidTr="008D694D">
        <w:trPr>
          <w:trHeight w:val="2398"/>
        </w:trPr>
        <w:tc>
          <w:tcPr>
            <w:tcW w:w="5734" w:type="dxa"/>
            <w:hideMark/>
          </w:tcPr>
          <w:p w:rsidR="008D694D" w:rsidRPr="005A40FB" w:rsidRDefault="008D694D" w:rsidP="005A40FB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5A40FB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D694D" w:rsidRPr="005A40FB" w:rsidRDefault="008D694D" w:rsidP="005A40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D694D" w:rsidRPr="005A40FB" w:rsidRDefault="008D694D" w:rsidP="005A4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«Экономики и управления</w:t>
            </w:r>
            <w:r w:rsidRPr="005A40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694D" w:rsidRPr="005A40FB" w:rsidRDefault="008D694D" w:rsidP="005A40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Pr="005A40F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10</w:t>
            </w:r>
            <w:r w:rsidRPr="005A40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Pr="005A40F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30</w:t>
            </w:r>
            <w:r w:rsidR="00A712EB" w:rsidRPr="005A40F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="00A712EB"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июня </w:t>
            </w:r>
            <w:r w:rsidRPr="005A40F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2023 года</w:t>
            </w:r>
          </w:p>
          <w:p w:rsidR="008D694D" w:rsidRPr="005A40FB" w:rsidRDefault="008D694D" w:rsidP="005A40F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8D694D" w:rsidRPr="005A40FB" w:rsidRDefault="008D694D" w:rsidP="005A4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________________________О.О. Шумина</w:t>
            </w:r>
          </w:p>
        </w:tc>
        <w:tc>
          <w:tcPr>
            <w:tcW w:w="4493" w:type="dxa"/>
          </w:tcPr>
          <w:p w:rsidR="008D694D" w:rsidRPr="005A40FB" w:rsidRDefault="008D694D" w:rsidP="005A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D694D" w:rsidRPr="005A40FB" w:rsidRDefault="008D694D" w:rsidP="005A4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D694D" w:rsidRPr="005A40FB" w:rsidRDefault="008D694D" w:rsidP="005A4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               </w:t>
            </w:r>
            <w:r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И.В. Подцатова</w:t>
            </w:r>
          </w:p>
          <w:p w:rsidR="008D694D" w:rsidRPr="005A40FB" w:rsidRDefault="008D694D" w:rsidP="005A40F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D694D" w:rsidRPr="005A40FB" w:rsidRDefault="008D694D" w:rsidP="005A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«30»    июня     2023</w:t>
            </w:r>
            <w:r w:rsidRPr="005A40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1907CF" w:rsidRDefault="001907CF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0FB" w:rsidRPr="00B25986" w:rsidRDefault="00305BD1" w:rsidP="005A40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24C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A712EB" w:rsidRPr="000B424C">
        <w:rPr>
          <w:rFonts w:ascii="Times New Roman" w:hAnsi="Times New Roman" w:cs="Times New Roman"/>
          <w:sz w:val="28"/>
          <w:szCs w:val="28"/>
        </w:rPr>
        <w:t>О</w:t>
      </w:r>
      <w:r w:rsidRPr="000B424C">
        <w:rPr>
          <w:rFonts w:ascii="Times New Roman" w:hAnsi="Times New Roman" w:cs="Times New Roman"/>
          <w:sz w:val="28"/>
          <w:szCs w:val="28"/>
        </w:rPr>
        <w:t xml:space="preserve">П.02 Менеджмент </w:t>
      </w:r>
      <w:r w:rsidRPr="000B424C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</w:t>
      </w:r>
      <w:r w:rsidRPr="000B424C">
        <w:rPr>
          <w:rFonts w:ascii="Times New Roman" w:hAnsi="Times New Roman"/>
          <w:spacing w:val="1"/>
          <w:sz w:val="28"/>
          <w:szCs w:val="28"/>
        </w:rPr>
        <w:t>л</w:t>
      </w:r>
      <w:r w:rsidRPr="000B424C">
        <w:rPr>
          <w:rFonts w:ascii="Times New Roman" w:hAnsi="Times New Roman"/>
          <w:sz w:val="28"/>
          <w:szCs w:val="28"/>
        </w:rPr>
        <w:t xml:space="preserve">ьного стандарта среднего профессионального </w:t>
      </w:r>
      <w:bookmarkStart w:id="0" w:name="_GoBack"/>
      <w:bookmarkEnd w:id="0"/>
      <w:r w:rsidR="000B424C" w:rsidRPr="000B424C">
        <w:rPr>
          <w:rFonts w:ascii="Times New Roman" w:hAnsi="Times New Roman"/>
          <w:sz w:val="28"/>
          <w:szCs w:val="28"/>
        </w:rPr>
        <w:t>образования)</w:t>
      </w:r>
      <w:r w:rsidR="005A40FB" w:rsidRPr="000B424C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дело», на основании ФГОС СПО, утвержденного приказом </w:t>
      </w:r>
      <w:r w:rsidR="005A40FB" w:rsidRPr="000B424C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5A40FB" w:rsidRPr="000B424C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305BD1" w:rsidRPr="005A40FB" w:rsidRDefault="00305BD1" w:rsidP="00A712EB">
      <w:pPr>
        <w:widowControl w:val="0"/>
        <w:autoSpaceDE w:val="0"/>
        <w:autoSpaceDN w:val="0"/>
        <w:adjustRightInd w:val="0"/>
        <w:spacing w:before="70"/>
        <w:ind w:right="61" w:firstLine="709"/>
        <w:jc w:val="both"/>
        <w:rPr>
          <w:rFonts w:ascii="Times New Roman" w:hAnsi="Times New Roman"/>
          <w:sz w:val="28"/>
          <w:szCs w:val="28"/>
        </w:rPr>
      </w:pPr>
    </w:p>
    <w:p w:rsidR="001907CF" w:rsidRPr="005A40FB" w:rsidRDefault="001907CF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5A40FB" w:rsidRDefault="003D6B64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D6B64" w:rsidRPr="005A40FB" w:rsidRDefault="003D6B64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D6B64" w:rsidRPr="005A40FB" w:rsidRDefault="003D6B64" w:rsidP="00A712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5A40FB" w:rsidRDefault="003D6B64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3D6B64" w:rsidRPr="005A40FB" w:rsidRDefault="00B20FF9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Згонникова</w:t>
      </w:r>
      <w:r w:rsidR="003D6B64"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5A40FB" w:rsidRDefault="003D6B64" w:rsidP="00A712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5A40FB" w:rsidRDefault="003D6B64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3D6B64" w:rsidRPr="005A40FB" w:rsidRDefault="003D6B64" w:rsidP="00A712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Дороганова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5A40FB" w:rsidRDefault="003D6B64" w:rsidP="00A71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Яркова О.А. – преподаватель ГБПОУ РО «Ростовское многопрофильное профессиональное училище № 7»</w:t>
      </w:r>
    </w:p>
    <w:p w:rsidR="00A712EB" w:rsidRPr="005A40FB" w:rsidRDefault="00A712EB">
      <w:pP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 w:type="page"/>
      </w:r>
    </w:p>
    <w:p w:rsidR="001E1BE8" w:rsidRPr="0090007F" w:rsidRDefault="001E1BE8" w:rsidP="001E1BE8">
      <w:pPr>
        <w:spacing w:after="20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0007F">
        <w:rPr>
          <w:rFonts w:ascii="Times New Roman" w:eastAsia="Times New Roman" w:hAnsi="Times New Roman" w:cs="Times New Roman"/>
          <w:lang w:eastAsia="ru-RU"/>
        </w:rPr>
        <w:lastRenderedPageBreak/>
        <w:t>СОДЕРЖАНИЕ</w:t>
      </w:r>
    </w:p>
    <w:p w:rsidR="001E1BE8" w:rsidRPr="0090007F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E1BE8" w:rsidRPr="0090007F" w:rsidRDefault="008D694D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СТРУКТУРА И СОДЕРЖАНИЕ УЧЕБНОЙ ДИСЦИПЛИНЫ</w:t>
            </w:r>
          </w:p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8D694D" w:rsidRDefault="008D694D" w:rsidP="001E1BE8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9</w:t>
            </w:r>
          </w:p>
          <w:p w:rsidR="001E1BE8" w:rsidRPr="008D694D" w:rsidRDefault="008D694D" w:rsidP="008D69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КОНТРОЛЬ И ОЦЕНКА РЕЗУЛЬТАТОВ ОСВОЕНИЯ УЧЕБНОЙ ДИСЦИПЛИНЫ</w:t>
            </w:r>
          </w:p>
          <w:p w:rsidR="001E1BE8" w:rsidRPr="0090007F" w:rsidRDefault="001E1BE8" w:rsidP="001E1BE8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</w:tcPr>
          <w:p w:rsidR="001E1BE8" w:rsidRDefault="008D694D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  <w:p w:rsidR="008D694D" w:rsidRPr="0090007F" w:rsidRDefault="008D694D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E1BE8" w:rsidRPr="005A40FB" w:rsidRDefault="001E1BE8" w:rsidP="001E1B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5A4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ПРИМЕРНОЙ РАБОЧЕЙ ПРОГРАММЫ УЧЕБНОЙ ДИСЦИПЛИНЫ «МЕНЕДЖМЕНТ»</w:t>
      </w:r>
    </w:p>
    <w:p w:rsidR="001E1BE8" w:rsidRPr="005A40FB" w:rsidRDefault="001E1BE8" w:rsidP="001E1BE8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E1BE8" w:rsidRPr="005A40FB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E1BE8" w:rsidRPr="005A40FB" w:rsidRDefault="003A3EEE" w:rsidP="00A712EB">
      <w:pPr>
        <w:pStyle w:val="ac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A40FB"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:rsidR="00305BD1" w:rsidRPr="005A40FB" w:rsidRDefault="003A3EEE" w:rsidP="00EB57F2">
      <w:pPr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  <w:r w:rsidRPr="005A40FB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ОП.02 «Менеджмент» является частью программы подготовки специалистов среднего звена по специальности </w:t>
      </w: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«Банковское дело»</w:t>
      </w:r>
      <w:r w:rsidRPr="005A40FB">
        <w:rPr>
          <w:rFonts w:ascii="Times New Roman" w:hAnsi="Times New Roman" w:cs="Times New Roman"/>
          <w:sz w:val="28"/>
          <w:szCs w:val="28"/>
        </w:rPr>
        <w:t>.</w:t>
      </w:r>
      <w:r w:rsidR="00A712EB" w:rsidRPr="005A40FB">
        <w:rPr>
          <w:rFonts w:ascii="Times New Roman" w:hAnsi="Times New Roman" w:cs="Times New Roman"/>
          <w:sz w:val="28"/>
          <w:szCs w:val="28"/>
        </w:rPr>
        <w:t xml:space="preserve"> </w:t>
      </w:r>
      <w:r w:rsidR="00EB57F2" w:rsidRPr="005A40FB">
        <w:rPr>
          <w:rFonts w:ascii="Times New Roman" w:hAnsi="Times New Roman"/>
          <w:sz w:val="28"/>
          <w:szCs w:val="28"/>
        </w:rPr>
        <w:t xml:space="preserve">Рабочая программа частично вариативной дисциплины </w:t>
      </w:r>
      <w:r w:rsidR="00EB57F2" w:rsidRPr="005A40FB">
        <w:rPr>
          <w:rFonts w:ascii="Times New Roman" w:hAnsi="Times New Roman" w:cs="Times New Roman"/>
          <w:sz w:val="28"/>
          <w:szCs w:val="28"/>
        </w:rPr>
        <w:t xml:space="preserve">ОП.02 Менеджмент </w:t>
      </w:r>
      <w:r w:rsidR="00EB57F2" w:rsidRPr="005A40FB">
        <w:rPr>
          <w:rFonts w:ascii="Times New Roman" w:hAnsi="Times New Roman"/>
          <w:sz w:val="28"/>
          <w:szCs w:val="28"/>
        </w:rPr>
        <w:t>разработана в соответствии с требовани</w:t>
      </w:r>
      <w:r w:rsidR="005A40FB">
        <w:rPr>
          <w:rFonts w:ascii="Times New Roman" w:hAnsi="Times New Roman"/>
          <w:sz w:val="28"/>
          <w:szCs w:val="28"/>
        </w:rPr>
        <w:t xml:space="preserve">ями регионального рынка труда и </w:t>
      </w:r>
      <w:r w:rsidR="00EB57F2" w:rsidRPr="005A40FB">
        <w:rPr>
          <w:rFonts w:ascii="Times New Roman" w:hAnsi="Times New Roman"/>
          <w:sz w:val="28"/>
          <w:szCs w:val="28"/>
        </w:rPr>
        <w:t>утверждена на метод совете протокол № 10 от 30 июня 2023 года</w:t>
      </w:r>
    </w:p>
    <w:p w:rsidR="003A3EEE" w:rsidRPr="005A40FB" w:rsidRDefault="003A3EEE" w:rsidP="00A712E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0FB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5A40FB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Pr="005A40FB">
        <w:rPr>
          <w:rFonts w:ascii="Times New Roman" w:hAnsi="Times New Roman" w:cs="Times New Roman"/>
          <w:sz w:val="28"/>
          <w:szCs w:val="28"/>
        </w:rPr>
        <w:t>формы обучения.</w:t>
      </w:r>
    </w:p>
    <w:p w:rsidR="00A712EB" w:rsidRPr="005A40FB" w:rsidRDefault="00A712EB" w:rsidP="00A712E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800" w:rsidRPr="005A40FB" w:rsidRDefault="00246DDD" w:rsidP="00A712E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40FB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3F1800" w:rsidRPr="005A40FB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1E1BE8" w:rsidRPr="005A40FB" w:rsidRDefault="00A712EB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</w:t>
      </w:r>
      <w:r w:rsidR="001E1BE8"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02. «Менеджмент» является обязательной частью общеп</w:t>
      </w:r>
      <w:r w:rsid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рофессионального цикла </w:t>
      </w:r>
      <w:r w:rsidR="001E1BE8"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в соответствии с ФГОС по специальности 38.02.07 Банковское дело.</w:t>
      </w:r>
    </w:p>
    <w:p w:rsidR="001E1BE8" w:rsidRPr="005A40FB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«Менеджмент»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языках;</w:t>
      </w:r>
    </w:p>
    <w:p w:rsidR="001E1BE8" w:rsidRPr="005A40FB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Calibri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E1BE8" w:rsidRPr="005A40FB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1BE8" w:rsidRPr="005A40FB" w:rsidRDefault="003F1800" w:rsidP="001E1B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 </w:t>
      </w:r>
      <w:r w:rsidR="001E1BE8" w:rsidRPr="005A4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планируемые результаты освоения дисциплины:   </w:t>
      </w:r>
    </w:p>
    <w:p w:rsidR="001E1BE8" w:rsidRPr="005A40FB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программы учебной дисциплины обучающимися осваиваются умения и знания</w:t>
      </w:r>
    </w:p>
    <w:p w:rsidR="001E1BE8" w:rsidRPr="00A712EB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1E1BE8" w:rsidRPr="001E1BE8" w:rsidTr="003A3EEE">
        <w:trPr>
          <w:trHeight w:val="649"/>
        </w:trPr>
        <w:tc>
          <w:tcPr>
            <w:tcW w:w="1129" w:type="dxa"/>
          </w:tcPr>
          <w:p w:rsidR="001E1BE8" w:rsidRPr="00A712EB" w:rsidRDefault="001E1BE8" w:rsidP="00A71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ПК, ОК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1E1BE8" w:rsidRPr="00A712EB" w:rsidRDefault="001E1BE8" w:rsidP="00A712EB">
            <w:pPr>
              <w:pStyle w:val="af0"/>
            </w:pPr>
            <w:r w:rsidRPr="00A712EB"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а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03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применять современную научную профессиональную терминологию; определять и выстраивать траектории </w:t>
            </w: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профессионального развития и самообразования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ОК 04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05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 xml:space="preserve">грамотно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09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10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11</w:t>
            </w:r>
          </w:p>
        </w:tc>
        <w:tc>
          <w:tcPr>
            <w:tcW w:w="3261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 xml:space="preserve">кредитования; </w:t>
            </w:r>
            <w:r w:rsidRPr="00A712EB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4858" w:type="dxa"/>
          </w:tcPr>
          <w:p w:rsidR="001E1BE8" w:rsidRPr="00A712EB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1E1BE8" w:rsidRDefault="001E1BE8" w:rsidP="00A712EB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712EB" w:rsidRDefault="00A712EB" w:rsidP="00A71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2EB" w:rsidRDefault="00A712EB" w:rsidP="00A71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264C" w:rsidRPr="005A40FB" w:rsidRDefault="00AD264C" w:rsidP="00A712EB">
      <w:pPr>
        <w:pStyle w:val="21"/>
        <w:rPr>
          <w:sz w:val="28"/>
          <w:szCs w:val="28"/>
        </w:rPr>
      </w:pPr>
      <w:r w:rsidRPr="005A40FB">
        <w:rPr>
          <w:sz w:val="28"/>
          <w:szCs w:val="28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A712EB" w:rsidRDefault="00A712EB" w:rsidP="00A71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701"/>
        <w:gridCol w:w="1559"/>
        <w:gridCol w:w="1418"/>
        <w:gridCol w:w="2551"/>
      </w:tblGrid>
      <w:tr w:rsidR="00AD264C" w:rsidRPr="00A712EB" w:rsidTr="00AD264C">
        <w:tc>
          <w:tcPr>
            <w:tcW w:w="1101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Код</w:t>
            </w:r>
          </w:p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специальности</w:t>
            </w:r>
          </w:p>
        </w:tc>
        <w:tc>
          <w:tcPr>
            <w:tcW w:w="1559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 xml:space="preserve">Название </w:t>
            </w:r>
          </w:p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специальности</w:t>
            </w:r>
          </w:p>
        </w:tc>
        <w:tc>
          <w:tcPr>
            <w:tcW w:w="1701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Индекс и название  УД, МДК, практики</w:t>
            </w:r>
          </w:p>
        </w:tc>
        <w:tc>
          <w:tcPr>
            <w:tcW w:w="1559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 xml:space="preserve">в том числе, практическая подготовка </w:t>
            </w:r>
          </w:p>
        </w:tc>
        <w:tc>
          <w:tcPr>
            <w:tcW w:w="2551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D264C" w:rsidRPr="00A712EB" w:rsidTr="00AD264C">
        <w:tc>
          <w:tcPr>
            <w:tcW w:w="1101" w:type="dxa"/>
          </w:tcPr>
          <w:p w:rsidR="00AD264C" w:rsidRPr="00A712EB" w:rsidRDefault="00A712EB" w:rsidP="002B2887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38.02.07</w:t>
            </w:r>
          </w:p>
        </w:tc>
        <w:tc>
          <w:tcPr>
            <w:tcW w:w="1559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</w:rPr>
              <w:t>«Банковское дело»</w:t>
            </w:r>
          </w:p>
        </w:tc>
        <w:tc>
          <w:tcPr>
            <w:tcW w:w="1701" w:type="dxa"/>
          </w:tcPr>
          <w:p w:rsidR="00AD264C" w:rsidRPr="00A712EB" w:rsidRDefault="00AD264C" w:rsidP="002B2887">
            <w:pPr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ОП 02. Менеджмент</w:t>
            </w:r>
          </w:p>
        </w:tc>
        <w:tc>
          <w:tcPr>
            <w:tcW w:w="1559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418" w:type="dxa"/>
          </w:tcPr>
          <w:p w:rsidR="00AD264C" w:rsidRPr="00A712EB" w:rsidRDefault="00AD264C" w:rsidP="002B288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AD264C" w:rsidRPr="00A712EB" w:rsidRDefault="00AD264C" w:rsidP="00AD264C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Тема </w:t>
            </w:r>
            <w:r w:rsidRPr="00A712EB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>Цикл менеджмента: Практическое занятие Определение потребности мотивации.</w:t>
            </w:r>
          </w:p>
          <w:p w:rsidR="00AD264C" w:rsidRPr="00A712EB" w:rsidRDefault="00AD264C" w:rsidP="00AD264C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D264C" w:rsidRPr="00A712EB" w:rsidRDefault="00AD264C" w:rsidP="00AD264C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</w:rPr>
              <w:t>Тема 5.</w:t>
            </w:r>
            <w:r w:rsidR="00A712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Управленческие решения и деловая коммуникация: </w:t>
            </w:r>
            <w:r w:rsidRPr="00A712EB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>Оценка альтернативных решений и выбор наиболее эффективного варианта</w:t>
            </w:r>
          </w:p>
          <w:p w:rsidR="00AD264C" w:rsidRPr="00A712EB" w:rsidRDefault="00AD264C" w:rsidP="00AD264C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D264C" w:rsidRPr="00A712EB" w:rsidRDefault="00AD264C" w:rsidP="00AD264C">
            <w:pPr>
              <w:rPr>
                <w:rFonts w:ascii="Times New Roman" w:hAnsi="Times New Roman" w:cs="Times New Roman"/>
                <w:sz w:val="24"/>
              </w:rPr>
            </w:pPr>
            <w:r w:rsidRPr="00A712EB">
              <w:rPr>
                <w:rFonts w:ascii="Times New Roman" w:eastAsia="Times New Roman" w:hAnsi="Times New Roman" w:cs="Times New Roman"/>
                <w:sz w:val="24"/>
              </w:rPr>
              <w:t>Тема 7.</w:t>
            </w:r>
            <w:r w:rsidR="00A712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>Психология менеджмента.</w:t>
            </w:r>
            <w:r w:rsidRPr="00A712EB">
              <w:rPr>
                <w:rFonts w:ascii="Times New Roman" w:eastAsia="Times New Roman" w:hAnsi="Times New Roman" w:cs="Times New Roman"/>
                <w:sz w:val="24"/>
              </w:rPr>
              <w:t xml:space="preserve"> Практическое занятие  </w:t>
            </w:r>
            <w:r w:rsidRPr="00A712EB">
              <w:rPr>
                <w:rFonts w:ascii="Times New Roman" w:eastAsia="Times New Roman" w:hAnsi="Times New Roman" w:cs="Times New Roman"/>
                <w:bCs/>
                <w:sz w:val="24"/>
              </w:rPr>
              <w:t>Определение типа конфликта в конкретной ситуации</w:t>
            </w:r>
            <w:r w:rsidRPr="00A712E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A712EB" w:rsidRDefault="00A712EB" w:rsidP="00A712E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EB57F2" w:rsidRDefault="00EB57F2" w:rsidP="00723769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EB57F2" w:rsidRDefault="00EB57F2" w:rsidP="005A40FB">
      <w:pPr>
        <w:rPr>
          <w:rFonts w:ascii="Times New Roman" w:hAnsi="Times New Roman" w:cs="Times New Roman"/>
          <w:sz w:val="24"/>
          <w:szCs w:val="24"/>
        </w:rPr>
      </w:pPr>
    </w:p>
    <w:p w:rsidR="00EB57F2" w:rsidRDefault="00EB57F2" w:rsidP="00723769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AD264C" w:rsidRPr="005A40FB" w:rsidRDefault="0090007F" w:rsidP="00723769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A40FB">
        <w:rPr>
          <w:rFonts w:ascii="Times New Roman" w:hAnsi="Times New Roman" w:cs="Times New Roman"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551"/>
      </w:tblGrid>
      <w:tr w:rsidR="00AD264C" w:rsidRPr="00AD264C" w:rsidTr="002B2887">
        <w:tc>
          <w:tcPr>
            <w:tcW w:w="7338" w:type="dxa"/>
          </w:tcPr>
          <w:p w:rsidR="00AD264C" w:rsidRDefault="00AD264C">
            <w:pPr>
              <w:pStyle w:val="ae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Личностные результаты </w:t>
            </w:r>
          </w:p>
          <w:p w:rsidR="00AD264C" w:rsidRDefault="00AD264C">
            <w:pPr>
              <w:pStyle w:val="ae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AD264C" w:rsidRDefault="00AD264C">
            <w:pPr>
              <w:pStyle w:val="ae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551" w:type="dxa"/>
            <w:vAlign w:val="center"/>
          </w:tcPr>
          <w:p w:rsidR="00AD264C" w:rsidRDefault="00AD264C">
            <w:pPr>
              <w:pStyle w:val="ae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1E14CF" w:rsidRPr="00D273E3" w:rsidTr="00AD264C">
        <w:tc>
          <w:tcPr>
            <w:tcW w:w="7338" w:type="dxa"/>
            <w:vAlign w:val="center"/>
          </w:tcPr>
          <w:p w:rsidR="001E14CF" w:rsidRPr="00D273E3" w:rsidRDefault="001E14CF" w:rsidP="005A40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551" w:type="dxa"/>
            <w:vAlign w:val="center"/>
          </w:tcPr>
          <w:p w:rsidR="001E14CF" w:rsidRPr="00D273E3" w:rsidRDefault="001E14CF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1E14CF" w:rsidRPr="00D273E3" w:rsidTr="00AD264C">
        <w:tc>
          <w:tcPr>
            <w:tcW w:w="7338" w:type="dxa"/>
            <w:vAlign w:val="center"/>
          </w:tcPr>
          <w:p w:rsidR="001E14CF" w:rsidRPr="00D273E3" w:rsidRDefault="001E14CF" w:rsidP="005A40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551" w:type="dxa"/>
            <w:vAlign w:val="center"/>
          </w:tcPr>
          <w:p w:rsidR="001E14CF" w:rsidRPr="00D273E3" w:rsidRDefault="001E14CF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1E14CF" w:rsidRPr="00D273E3" w:rsidTr="00AD264C">
        <w:tc>
          <w:tcPr>
            <w:tcW w:w="7338" w:type="dxa"/>
            <w:vAlign w:val="center"/>
          </w:tcPr>
          <w:p w:rsidR="001E14CF" w:rsidRPr="00D273E3" w:rsidRDefault="001E14CF" w:rsidP="005A40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551" w:type="dxa"/>
            <w:vAlign w:val="center"/>
          </w:tcPr>
          <w:p w:rsidR="001E14CF" w:rsidRPr="00D273E3" w:rsidRDefault="001E14CF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</w:tbl>
    <w:p w:rsidR="00A712EB" w:rsidRDefault="00A712EB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3A3EEE" w:rsidRPr="005A40FB" w:rsidRDefault="003A3EEE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5A40FB">
        <w:rPr>
          <w:rFonts w:ascii="Times New Roman" w:hAnsi="Times New Roman" w:cs="Times New Roman"/>
          <w:b/>
          <w:sz w:val="28"/>
          <w:szCs w:val="28"/>
        </w:rPr>
        <w:t>1.4. Использование часов вариативной части ППССЗ СПО</w:t>
      </w:r>
    </w:p>
    <w:p w:rsidR="00B33342" w:rsidRPr="005A40FB" w:rsidRDefault="003A3EEE" w:rsidP="00913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0FB">
        <w:rPr>
          <w:rFonts w:ascii="Times New Roman" w:hAnsi="Times New Roman" w:cs="Times New Roman"/>
          <w:sz w:val="28"/>
          <w:szCs w:val="28"/>
        </w:rPr>
        <w:t xml:space="preserve">Из вариативной части ППССЗ СПО на </w:t>
      </w:r>
      <w:r w:rsidR="003F1800" w:rsidRPr="005A40FB">
        <w:rPr>
          <w:rFonts w:ascii="Times New Roman" w:hAnsi="Times New Roman" w:cs="Times New Roman"/>
          <w:sz w:val="28"/>
          <w:szCs w:val="28"/>
        </w:rPr>
        <w:t>ОП.</w:t>
      </w:r>
      <w:r w:rsidRPr="005A40FB">
        <w:rPr>
          <w:rFonts w:ascii="Times New Roman" w:hAnsi="Times New Roman" w:cs="Times New Roman"/>
          <w:sz w:val="28"/>
          <w:szCs w:val="28"/>
        </w:rPr>
        <w:t xml:space="preserve">02 </w:t>
      </w:r>
      <w:r w:rsidR="003F1800" w:rsidRPr="005A40FB">
        <w:rPr>
          <w:rFonts w:ascii="Times New Roman" w:hAnsi="Times New Roman" w:cs="Times New Roman"/>
          <w:sz w:val="28"/>
          <w:szCs w:val="28"/>
        </w:rPr>
        <w:t>«Менеджмент»</w:t>
      </w:r>
      <w:r w:rsidR="00134B20" w:rsidRPr="005A40FB">
        <w:rPr>
          <w:rFonts w:ascii="Times New Roman" w:hAnsi="Times New Roman" w:cs="Times New Roman"/>
          <w:sz w:val="28"/>
          <w:szCs w:val="28"/>
        </w:rPr>
        <w:t xml:space="preserve"> отведено </w:t>
      </w:r>
      <w:r w:rsidR="00A712EB" w:rsidRPr="005A40FB">
        <w:rPr>
          <w:rFonts w:ascii="Times New Roman" w:hAnsi="Times New Roman" w:cs="Times New Roman"/>
          <w:sz w:val="28"/>
          <w:szCs w:val="28"/>
        </w:rPr>
        <w:t>12</w:t>
      </w:r>
      <w:r w:rsidRPr="005A40FB">
        <w:rPr>
          <w:rFonts w:ascii="Times New Roman" w:hAnsi="Times New Roman" w:cs="Times New Roman"/>
          <w:sz w:val="28"/>
          <w:szCs w:val="28"/>
        </w:rPr>
        <w:t xml:space="preserve"> час</w:t>
      </w:r>
      <w:r w:rsidR="00A712EB" w:rsidRPr="005A40FB">
        <w:rPr>
          <w:rFonts w:ascii="Times New Roman" w:hAnsi="Times New Roman" w:cs="Times New Roman"/>
          <w:sz w:val="28"/>
          <w:szCs w:val="28"/>
        </w:rPr>
        <w:t>ов</w:t>
      </w:r>
      <w:r w:rsidRPr="005A40FB">
        <w:rPr>
          <w:rFonts w:ascii="Times New Roman" w:hAnsi="Times New Roman" w:cs="Times New Roman"/>
          <w:sz w:val="28"/>
          <w:szCs w:val="28"/>
        </w:rPr>
        <w:t>.</w:t>
      </w:r>
      <w:r w:rsidR="00B33342" w:rsidRPr="005A40FB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</w:t>
      </w:r>
      <w:r w:rsidR="00B33342" w:rsidRPr="005A40FB">
        <w:rPr>
          <w:rFonts w:ascii="Times New Roman" w:hAnsi="Times New Roman" w:cs="Times New Roman"/>
          <w:sz w:val="28"/>
          <w:szCs w:val="28"/>
        </w:rPr>
        <w:t>на ОП.02 «Менеджмент»</w:t>
      </w:r>
      <w:r w:rsidR="00B33342" w:rsidRPr="005A40FB">
        <w:rPr>
          <w:rFonts w:ascii="Times New Roman" w:hAnsi="Times New Roman" w:cs="Times New Roman"/>
          <w:bCs/>
          <w:sz w:val="28"/>
          <w:szCs w:val="28"/>
        </w:rPr>
        <w:t xml:space="preserve"> по специальности </w:t>
      </w:r>
      <w:r w:rsidR="00B33342" w:rsidRPr="005A40FB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«Банковское дело»</w:t>
      </w:r>
      <w:r w:rsidR="00B33342" w:rsidRPr="005A40FB">
        <w:rPr>
          <w:rFonts w:ascii="Times New Roman" w:hAnsi="Times New Roman" w:cs="Times New Roman"/>
          <w:sz w:val="28"/>
          <w:szCs w:val="28"/>
        </w:rPr>
        <w:t xml:space="preserve">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B33342" w:rsidRPr="00A712EB" w:rsidTr="00B33342">
        <w:tc>
          <w:tcPr>
            <w:tcW w:w="2518" w:type="dxa"/>
          </w:tcPr>
          <w:p w:rsidR="00B33342" w:rsidRPr="00A712EB" w:rsidRDefault="00B33342" w:rsidP="002B2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B33342" w:rsidRPr="00A712EB" w:rsidRDefault="00B33342" w:rsidP="002B2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B33342" w:rsidRPr="00A712EB" w:rsidRDefault="00B33342" w:rsidP="002B2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02" w:type="dxa"/>
          </w:tcPr>
          <w:p w:rsidR="00B33342" w:rsidRPr="00A712EB" w:rsidRDefault="00B33342" w:rsidP="002B2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B33342" w:rsidRPr="00A712EB" w:rsidTr="00B33342">
        <w:tc>
          <w:tcPr>
            <w:tcW w:w="2518" w:type="dxa"/>
          </w:tcPr>
          <w:p w:rsidR="00B33342" w:rsidRPr="00A712EB" w:rsidRDefault="00B33342" w:rsidP="00B3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Общая теория управления, закономерности управления различными системами</w:t>
            </w:r>
          </w:p>
        </w:tc>
        <w:tc>
          <w:tcPr>
            <w:tcW w:w="1276" w:type="dxa"/>
          </w:tcPr>
          <w:p w:rsidR="00B33342" w:rsidRPr="00A712EB" w:rsidRDefault="00B33342" w:rsidP="00B33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B33342" w:rsidRPr="00A712EB" w:rsidRDefault="00B33342" w:rsidP="002B2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У1*</w:t>
            </w:r>
            <w:r w:rsidR="00A7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- систематизировать полученные знания и информацию с целью практического использования</w:t>
            </w:r>
          </w:p>
        </w:tc>
        <w:tc>
          <w:tcPr>
            <w:tcW w:w="3402" w:type="dxa"/>
            <w:vMerge w:val="restart"/>
          </w:tcPr>
          <w:p w:rsidR="00B33342" w:rsidRPr="00A712EB" w:rsidRDefault="00B33342" w:rsidP="00B33342">
            <w:pPr>
              <w:tabs>
                <w:tab w:val="left" w:pos="55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З1*</w:t>
            </w:r>
            <w:r w:rsidR="00A7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2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12EB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историю развития управления;</w:t>
            </w:r>
          </w:p>
          <w:p w:rsidR="00B33342" w:rsidRPr="00A712EB" w:rsidRDefault="00B33342" w:rsidP="00A712EB">
            <w:pPr>
              <w:tabs>
                <w:tab w:val="left" w:pos="55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bCs/>
                <w:sz w:val="24"/>
                <w:szCs w:val="24"/>
              </w:rPr>
              <w:t>З2* - современные подходы и технологии управления</w:t>
            </w:r>
          </w:p>
        </w:tc>
      </w:tr>
      <w:tr w:rsidR="00B33342" w:rsidRPr="00A712EB" w:rsidTr="00B33342">
        <w:tc>
          <w:tcPr>
            <w:tcW w:w="2518" w:type="dxa"/>
          </w:tcPr>
          <w:p w:rsidR="00B33342" w:rsidRPr="00A712EB" w:rsidRDefault="00A712EB" w:rsidP="00A712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276" w:type="dxa"/>
          </w:tcPr>
          <w:p w:rsidR="00B33342" w:rsidRPr="00A712EB" w:rsidRDefault="00B33342" w:rsidP="00B33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B33342" w:rsidRPr="00A712EB" w:rsidRDefault="00B33342" w:rsidP="002B2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33342" w:rsidRPr="00A712EB" w:rsidRDefault="00B33342" w:rsidP="002B2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47A" w:rsidRDefault="00E8747A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1E1BE8" w:rsidRPr="009134F9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1E1BE8" w:rsidRPr="009134F9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53"/>
        <w:gridCol w:w="2718"/>
      </w:tblGrid>
      <w:tr w:rsidR="001E1BE8" w:rsidRPr="009134F9" w:rsidTr="00A712EB">
        <w:trPr>
          <w:trHeight w:val="490"/>
        </w:trPr>
        <w:tc>
          <w:tcPr>
            <w:tcW w:w="3580" w:type="pct"/>
            <w:vAlign w:val="center"/>
          </w:tcPr>
          <w:p w:rsidR="001E1BE8" w:rsidRPr="009134F9" w:rsidRDefault="001E1BE8" w:rsidP="00A712EB">
            <w:pPr>
              <w:pStyle w:val="1"/>
              <w:rPr>
                <w:sz w:val="28"/>
                <w:szCs w:val="28"/>
              </w:rPr>
            </w:pPr>
            <w:r w:rsidRPr="009134F9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420" w:type="pct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1E1BE8" w:rsidRPr="009134F9" w:rsidTr="00A712EB">
        <w:trPr>
          <w:trHeight w:val="490"/>
        </w:trPr>
        <w:tc>
          <w:tcPr>
            <w:tcW w:w="3580" w:type="pct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420" w:type="pct"/>
            <w:vAlign w:val="center"/>
          </w:tcPr>
          <w:p w:rsidR="001E1BE8" w:rsidRPr="009134F9" w:rsidRDefault="0078209A" w:rsidP="00A712EB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  <w:r w:rsidR="00A712EB" w:rsidRPr="009134F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712EB" w:rsidRPr="009134F9" w:rsidTr="00A712EB">
        <w:trPr>
          <w:trHeight w:val="490"/>
        </w:trPr>
        <w:tc>
          <w:tcPr>
            <w:tcW w:w="3580" w:type="pct"/>
            <w:vAlign w:val="center"/>
          </w:tcPr>
          <w:p w:rsidR="00A712EB" w:rsidRPr="009134F9" w:rsidRDefault="00A712EB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Вариативные часы</w:t>
            </w:r>
          </w:p>
        </w:tc>
        <w:tc>
          <w:tcPr>
            <w:tcW w:w="1420" w:type="pct"/>
            <w:vAlign w:val="center"/>
          </w:tcPr>
          <w:p w:rsidR="00A712EB" w:rsidRPr="009134F9" w:rsidRDefault="00A712EB" w:rsidP="00A712EB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1E1BE8" w:rsidRPr="009134F9" w:rsidTr="003D6B64">
        <w:trPr>
          <w:trHeight w:val="267"/>
        </w:trPr>
        <w:tc>
          <w:tcPr>
            <w:tcW w:w="5000" w:type="pct"/>
            <w:gridSpan w:val="2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1E1BE8" w:rsidRPr="009134F9" w:rsidTr="00A712EB">
        <w:trPr>
          <w:trHeight w:val="490"/>
        </w:trPr>
        <w:tc>
          <w:tcPr>
            <w:tcW w:w="3580" w:type="pct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420" w:type="pct"/>
            <w:vAlign w:val="center"/>
          </w:tcPr>
          <w:p w:rsidR="001E1BE8" w:rsidRPr="009134F9" w:rsidRDefault="00A712EB" w:rsidP="0078209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1E1BE8" w:rsidRPr="009134F9" w:rsidTr="00A712EB">
        <w:trPr>
          <w:trHeight w:val="490"/>
        </w:trPr>
        <w:tc>
          <w:tcPr>
            <w:tcW w:w="3580" w:type="pct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20" w:type="pct"/>
            <w:vAlign w:val="center"/>
          </w:tcPr>
          <w:p w:rsidR="001E1BE8" w:rsidRPr="009134F9" w:rsidRDefault="001E1BE8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34F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712EB" w:rsidRPr="009134F9" w:rsidTr="00A712EB">
        <w:trPr>
          <w:trHeight w:val="404"/>
        </w:trPr>
        <w:tc>
          <w:tcPr>
            <w:tcW w:w="5000" w:type="pct"/>
            <w:gridSpan w:val="2"/>
            <w:vAlign w:val="center"/>
          </w:tcPr>
          <w:p w:rsidR="00A712EB" w:rsidRPr="009134F9" w:rsidRDefault="00A712EB" w:rsidP="00A712EB">
            <w:pPr>
              <w:pStyle w:val="4"/>
              <w:rPr>
                <w:sz w:val="28"/>
                <w:szCs w:val="28"/>
              </w:rPr>
            </w:pPr>
            <w:r w:rsidRPr="009134F9">
              <w:rPr>
                <w:sz w:val="28"/>
                <w:szCs w:val="28"/>
              </w:rPr>
              <w:t>Промежуточная аттестация</w:t>
            </w:r>
            <w:r w:rsidR="009134F9">
              <w:rPr>
                <w:sz w:val="28"/>
                <w:szCs w:val="28"/>
              </w:rPr>
              <w:t xml:space="preserve"> </w:t>
            </w:r>
            <w:r w:rsidR="009134F9" w:rsidRPr="001E1BE8">
              <w:rPr>
                <w:b w:val="0"/>
                <w:i/>
              </w:rPr>
              <w:t>Дифференцированный зачет</w:t>
            </w:r>
          </w:p>
        </w:tc>
      </w:tr>
    </w:tbl>
    <w:p w:rsidR="001E1BE8" w:rsidRPr="009134F9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E1BE8" w:rsidRPr="001E1BE8" w:rsidSect="003A3EEE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196"/>
        <w:gridCol w:w="3276"/>
        <w:gridCol w:w="1759"/>
      </w:tblGrid>
      <w:tr w:rsidR="001E1BE8" w:rsidRPr="001E1BE8" w:rsidTr="003A3EEE">
        <w:trPr>
          <w:trHeight w:val="20"/>
        </w:trPr>
        <w:tc>
          <w:tcPr>
            <w:tcW w:w="904" w:type="pct"/>
            <w:tcBorders>
              <w:bottom w:val="single" w:sz="4" w:space="0" w:color="auto"/>
            </w:tcBorders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7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 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часах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shd w:val="clear" w:color="auto" w:fill="FFFFFF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097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</w:t>
            </w:r>
          </w:p>
        </w:tc>
      </w:tr>
      <w:tr w:rsidR="001E1BE8" w:rsidRPr="001E1BE8" w:rsidTr="003A3EEE">
        <w:trPr>
          <w:trHeight w:val="523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 </w:t>
            </w: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теория управления, закономерности управления различными системами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C2242C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89" w:type="pct"/>
            <w:vMerge w:val="restart"/>
          </w:tcPr>
          <w:p w:rsid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5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AD264C" w:rsidRPr="001E1BE8" w:rsidRDefault="00AD264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88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1. Теория управления. Объект и предмет изучения теории управления. Ключевые понятия теории управления: система управления, процесс управления, механизм управления. Управление и менеджмент. Менеджер и предприниматель. Организация как объект управления.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99716D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0B680D">
        <w:trPr>
          <w:trHeight w:val="465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2. Закономерности управления различными системами (организациями). Этапы и школы в развитии менеджмента.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Составление сравнительной таблицы «Школы менеджмента».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Школа научного управления и классическая (административная) школа управления. 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Ф.У. Тейлора.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Школа человеческих отношений и школа поведенческих наук. Партисипативный подход.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Хоторнские эксперименты.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Модели менеджмента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</w:t>
            </w: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Цикл менеджмента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 w:val="restart"/>
          </w:tcPr>
          <w:p w:rsidR="00DE1BA4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5, ОК 9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Планирование, его цели, задачи. Видов планов предприятия.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Организационные структуры предприятия: линейная, функциональная, линейно-функциональная, дивизиональная, матричная, проектная.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3. Контроль, его сущность, виды и задачи. Порядок осуществления контроля различных видов. Способы и методы координации деятельности предприятия.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4. Мотивация персонала, ее способы и виды. Процессуальные и содержательные теории мотивации.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потребности мотивации.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и принципы построения организационных структур.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и взаимосвязь функций управления.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Роль планирования в управлении.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Принципы и техника планирования.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Роль контроля в управлении.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теории мотивации.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Практика мотивации труда.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Внешняя и внутренняя среда организации. Жизненный цикл бизнес единицы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05, ОК 9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ЛР13, ЛР 14, ЛР15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Внешняя и внутренняя среда организации, ее влияние на участника рыночных отношений. Характеристики внешней и внутренней среды. Элементы внутренней и внешней среды организации.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ПЭСТ анализ. S.W.O.T анализа.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Жизненный цикл бизнес-единицы. Стадии и этапы жизненного цикла. Инновации как необходимое условие долгосрочного существования. Виды и классификация инноваций.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16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внешней и внутренней среды организации</w:t>
            </w:r>
          </w:p>
        </w:tc>
        <w:tc>
          <w:tcPr>
            <w:tcW w:w="1097" w:type="pct"/>
            <w:vAlign w:val="center"/>
          </w:tcPr>
          <w:p w:rsidR="001E1BE8" w:rsidRPr="001E1BE8" w:rsidRDefault="0099716D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Методика проведения ПЭСТ анализа.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Методика проведения S.W.O.T анализа.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Роль инноваций в современном обществе.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4. 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Стратегический менеджмент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63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Стратегическое планирование. Видение, миссия организации. Общие и частные цели предприятия. Дерево целей.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63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Виды стратегий: бизнес, конкурентная, финансовая, операционная. Конкурентные стратегии и конкурентные преимущества.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Составление миссии предприятия.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Предназначение миссии компании.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и значение конкурентной стратегии.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Выбор и реализация конкурентной стратегии.</w:t>
            </w:r>
          </w:p>
          <w:p w:rsidR="001E1BE8" w:rsidRPr="001E1BE8" w:rsidRDefault="001E1BE8" w:rsidP="00E542C6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Эффективность конкурентной стратегии.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Управленческие решения и деловая коммуникация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756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542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Основы теории принятия управленческих решений. Виды управленческих решений. Этапы принятия управленческих решений. Методы принятия решений.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756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Понятие и формы деловой коммуникации. Функции и алгоритм деловой коммуникации. Групповые коммуникации, фасилитация. Оформление итогов деловой коммуникации.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16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альтернативных решений и выбор наиболее эффективного варианта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Ограничения и критерии принятия решения.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Оценка эффективности решений.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Дерево решений.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Преграды в коммуникациях.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ведения бесед и совещаний.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Факторы повышения эффективности делового общения.</w:t>
            </w:r>
          </w:p>
          <w:p w:rsidR="001E1BE8" w:rsidRPr="001E1BE8" w:rsidRDefault="001E1BE8" w:rsidP="00E5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Правила проведения самопрезентации.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6. Методы и стили управления.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5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1. Лидерство, влияние, власть. Виды власти.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оптимального стиля управления в конкретной ситуации.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Основы и формы власти.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Личностные, организационные и личностно-организационные основы власти.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Влияние через убеждение и участие.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использование влияния.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Психология менеджмента.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37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563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Конфликт, его сущность причины и последствия. Этапы развития конфликта. Методы управления конфликтами.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37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Стресс, его причины и последствия. Методы и подходы управления стрессом. Управление социально-психологическим климатом в коллективе.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05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 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Определение типа конфликта в конкретной </w:t>
            </w:r>
            <w:r w:rsidR="00005EB7">
              <w:rPr>
                <w:rFonts w:ascii="Times New Roman" w:eastAsia="Times New Roman" w:hAnsi="Times New Roman" w:cs="Times New Roman"/>
                <w:bCs/>
                <w:lang w:eastAsia="ru-RU"/>
              </w:rPr>
              <w:t>ситуации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социально-психологического климата.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Значимость социально-психологического климата и его роль в работе компании.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242C" w:rsidRPr="001E1BE8" w:rsidTr="003A3EEE">
        <w:trPr>
          <w:trHeight w:val="20"/>
        </w:trPr>
        <w:tc>
          <w:tcPr>
            <w:tcW w:w="904" w:type="pct"/>
          </w:tcPr>
          <w:p w:rsidR="00C2242C" w:rsidRPr="001E1BE8" w:rsidRDefault="00C2242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Консультации</w:t>
            </w:r>
          </w:p>
        </w:tc>
        <w:tc>
          <w:tcPr>
            <w:tcW w:w="2410" w:type="pct"/>
          </w:tcPr>
          <w:p w:rsidR="00C2242C" w:rsidRPr="001E1BE8" w:rsidRDefault="00C2242C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97" w:type="pct"/>
            <w:vAlign w:val="center"/>
          </w:tcPr>
          <w:p w:rsidR="00C2242C" w:rsidRPr="001E1BE8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</w:tcPr>
          <w:p w:rsidR="00C2242C" w:rsidRPr="001E1BE8" w:rsidRDefault="00C2242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c>
          <w:tcPr>
            <w:tcW w:w="3314" w:type="pct"/>
            <w:gridSpan w:val="2"/>
          </w:tcPr>
          <w:p w:rsidR="001E1BE8" w:rsidRPr="001E1BE8" w:rsidRDefault="001E1BE8" w:rsidP="001E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Дифференцированный зачет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3314" w:type="pct"/>
            <w:gridSpan w:val="2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097" w:type="pct"/>
            <w:vAlign w:val="center"/>
          </w:tcPr>
          <w:p w:rsidR="001E1BE8" w:rsidRPr="00C2242C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42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1E1BE8" w:rsidRPr="001E1BE8" w:rsidRDefault="001E1BE8" w:rsidP="001E1BE8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E1BE8" w:rsidRPr="001E1BE8" w:rsidRDefault="001E1BE8" w:rsidP="001E1BE8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1E1BE8" w:rsidRPr="001E1BE8" w:rsidSect="003A3E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1BE8" w:rsidRPr="009134F9" w:rsidRDefault="001E1BE8" w:rsidP="009134F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1E1BE8" w:rsidRPr="009134F9" w:rsidRDefault="001E1BE8" w:rsidP="009134F9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E1BE8" w:rsidRPr="009134F9" w:rsidRDefault="001E1BE8" w:rsidP="009134F9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экономико-финансовых дисциплин и бухгалтерского учета</w:t>
      </w:r>
      <w:r w:rsidRPr="009134F9">
        <w:rPr>
          <w:rFonts w:ascii="Times New Roman" w:eastAsia="Times New Roman" w:hAnsi="Times New Roman" w:cs="Times New Roman"/>
          <w:sz w:val="28"/>
          <w:szCs w:val="28"/>
        </w:rPr>
        <w:t>, оснащенный в соответствии с п.6.1.2.1 Примерной программы по специальности 38.02.07 Банковское дело.</w:t>
      </w:r>
    </w:p>
    <w:p w:rsidR="001E1BE8" w:rsidRPr="009134F9" w:rsidRDefault="001E1BE8" w:rsidP="009134F9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1E1BE8" w:rsidRPr="009134F9" w:rsidRDefault="001E1BE8" w:rsidP="009134F9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91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E1BE8" w:rsidRPr="009134F9" w:rsidRDefault="00FF471C" w:rsidP="009134F9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</w:t>
      </w:r>
      <w:r w:rsidR="001E1BE8"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Печатные издания</w:t>
      </w:r>
    </w:p>
    <w:p w:rsidR="0041443E" w:rsidRPr="009134F9" w:rsidRDefault="0041443E" w:rsidP="009134F9">
      <w:pPr>
        <w:numPr>
          <w:ilvl w:val="0"/>
          <w:numId w:val="8"/>
        </w:numPr>
        <w:tabs>
          <w:tab w:val="clear" w:pos="720"/>
          <w:tab w:val="num" w:pos="426"/>
        </w:tabs>
        <w:spacing w:after="20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Менеджмент. Учебное пособие (ГРИФ)// Добрина Н.А., Щербакова Ю.В.- М.: Альфа – М: ИНФРА – М, 201</w:t>
      </w:r>
      <w:r w:rsidR="008D6424"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– 288 с.</w:t>
      </w:r>
    </w:p>
    <w:p w:rsidR="0041443E" w:rsidRPr="009134F9" w:rsidRDefault="0041443E" w:rsidP="009134F9">
      <w:pPr>
        <w:numPr>
          <w:ilvl w:val="0"/>
          <w:numId w:val="8"/>
        </w:numPr>
        <w:spacing w:after="20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Банковский менеджмент: Учебное пособие / Ю.Г. Одегов, Т.В. Никонова — М.: Идательство «Экзамен», 201</w:t>
      </w:r>
      <w:r w:rsidR="00FF62B4"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- 448 с.</w:t>
      </w:r>
    </w:p>
    <w:p w:rsidR="0041443E" w:rsidRPr="009134F9" w:rsidRDefault="0041443E" w:rsidP="009134F9">
      <w:pPr>
        <w:numPr>
          <w:ilvl w:val="0"/>
          <w:numId w:val="8"/>
        </w:numPr>
        <w:spacing w:after="20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Менеджмент: Учеб. пособие для сред. проф. Образования /Г.Б. Казначевская. – Ростов – на – Дону: 3-е изд. Феникс, 201</w:t>
      </w:r>
      <w:r w:rsidR="00FF62B4"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352 с.</w:t>
      </w:r>
    </w:p>
    <w:p w:rsidR="0041443E" w:rsidRPr="009134F9" w:rsidRDefault="0041443E" w:rsidP="009134F9">
      <w:pPr>
        <w:numPr>
          <w:ilvl w:val="0"/>
          <w:numId w:val="8"/>
        </w:numPr>
        <w:spacing w:after="20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менеджмента: Учебное пособие для вузов / Н.И. Кабушкин – 5-е изд., Новое знание, 201</w:t>
      </w:r>
      <w:r w:rsidR="00FF471C"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менеджмента: А.К. Казанцев, - 2-е изд. – М.: ИНФРА – М, 2019 г. – 544 стр.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Менеджмент: Учебное пособие. – М.: ИД «ФОРУМ»: ИНФРА-М, 2020 г. – 304 стр.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Менеджмент: Переверзев М.П. – М.: ИНФРА – М, 2020 г. – 288 с.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Менеджмент: Учебник для вузов/ В.Е. Гребцова. – Ростов – н/Д: Феникс, 2020 г.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Менеджмент: Вершигора Е.Е. – 2-е изд.: ИНФРА – М, 2020 г.</w:t>
      </w:r>
    </w:p>
    <w:p w:rsidR="00FF62B4" w:rsidRPr="009134F9" w:rsidRDefault="00FF62B4" w:rsidP="009134F9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Основы менеджмент . Учебное пособие (ГРИФ)// Суетенков Е.Н., Пасько Н.И. – М.: ИНФРА – М ФОРУМ, 2019, 240 с.</w:t>
      </w:r>
    </w:p>
    <w:p w:rsidR="0041443E" w:rsidRPr="009134F9" w:rsidRDefault="0041443E" w:rsidP="009134F9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443E" w:rsidRPr="009134F9" w:rsidRDefault="0041443E" w:rsidP="009134F9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Интернет-ресурсы</w:t>
      </w:r>
    </w:p>
    <w:p w:rsidR="0041443E" w:rsidRPr="009134F9" w:rsidRDefault="0041443E" w:rsidP="009134F9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E1BE8" w:rsidRPr="009134F9" w:rsidRDefault="005C6D60" w:rsidP="009134F9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</w:t>
      </w:r>
      <w:r w:rsidR="001E1BE8"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Электронные издания (электронные ресурсы)</w:t>
      </w:r>
    </w:p>
    <w:p w:rsidR="001E1BE8" w:rsidRPr="009134F9" w:rsidRDefault="001E1BE8" w:rsidP="009134F9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Справочно-правовая система «КонсультантПлюс». - Режим доступа http://www.consultant.ru</w:t>
      </w:r>
    </w:p>
    <w:p w:rsidR="001E1BE8" w:rsidRPr="009134F9" w:rsidRDefault="001E1BE8" w:rsidP="009134F9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Справочно-правовая система «ГАРАНТ».- Режим доступа http://www.aero.garant.ru</w:t>
      </w:r>
    </w:p>
    <w:p w:rsidR="001E1BE8" w:rsidRPr="009134F9" w:rsidRDefault="001E1BE8" w:rsidP="009134F9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библиотека издательства Юрайт  -  Режим доступа http://www.biblio-online.ru </w:t>
      </w:r>
    </w:p>
    <w:p w:rsidR="0041443E" w:rsidRPr="009134F9" w:rsidRDefault="001E1BE8" w:rsidP="009134F9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менеджмент в России и за рубежом – Режим доступа </w:t>
      </w:r>
      <w:hyperlink r:id="rId9" w:history="1">
        <w:r w:rsidR="0041443E" w:rsidRPr="009134F9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http://www.mevriz.ru</w:t>
        </w:r>
      </w:hyperlink>
    </w:p>
    <w:p w:rsidR="0041443E" w:rsidRPr="009134F9" w:rsidRDefault="0041443E" w:rsidP="009134F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Ассоциация менеджеров. Форма доступа: (</w:t>
      </w:r>
      <w:hyperlink r:id="rId10" w:history="1">
        <w:r w:rsidRPr="009134F9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http://www.amr.ru/</w:t>
        </w:r>
      </w:hyperlink>
      <w:r w:rsidRPr="009134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1E1BE8" w:rsidRPr="009134F9" w:rsidRDefault="001E1BE8" w:rsidP="009134F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BC" w:rsidRPr="009134F9" w:rsidRDefault="008A2ABC" w:rsidP="009134F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D60" w:rsidRPr="009134F9" w:rsidRDefault="005C6D60" w:rsidP="009134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E1BE8" w:rsidRPr="008D6424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D6424">
        <w:rPr>
          <w:rFonts w:ascii="Times New Roman" w:eastAsia="Times New Roman" w:hAnsi="Times New Roman" w:cs="Times New Roman"/>
          <w:b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2"/>
        <w:gridCol w:w="3045"/>
        <w:gridCol w:w="13"/>
        <w:gridCol w:w="2887"/>
      </w:tblGrid>
      <w:tr w:rsidR="001E1BE8" w:rsidRPr="00E542C6" w:rsidTr="00723769">
        <w:tc>
          <w:tcPr>
            <w:tcW w:w="1896" w:type="pct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1597" w:type="pct"/>
            <w:gridSpan w:val="2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723769" w:rsidRPr="00E542C6" w:rsidTr="00723769">
        <w:tc>
          <w:tcPr>
            <w:tcW w:w="1896" w:type="pct"/>
          </w:tcPr>
          <w:p w:rsidR="00723769" w:rsidRPr="00723769" w:rsidRDefault="00723769" w:rsidP="00723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13 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723769" w:rsidRPr="00723769" w:rsidRDefault="00723769" w:rsidP="00723769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14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723769" w:rsidRPr="00723769" w:rsidRDefault="00723769" w:rsidP="00723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15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597" w:type="pct"/>
            <w:gridSpan w:val="2"/>
          </w:tcPr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1508" w:type="pct"/>
          </w:tcPr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1BE8" w:rsidRPr="00E542C6" w:rsidTr="00723769">
        <w:tc>
          <w:tcPr>
            <w:tcW w:w="1896" w:type="pct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Перечень знаний, осваиваемых в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рамках дисциплины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алгоритмы выполнения работ в профессиональной и смежных областях;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номенклатура информационныхисточников применяемых в профессиональной деятельности; приемы структурирования информации;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формат оформления результатов поиска информации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проектной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основы предпринимательской деятельности;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основы финансовой грамотности; правила разработки бизнес-планов;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порядок выстраивания презентации;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кредитные банковские продукт</w:t>
            </w:r>
          </w:p>
          <w:p w:rsidR="001E1BE8" w:rsidRPr="00E542C6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97" w:type="pct"/>
            <w:gridSpan w:val="2"/>
          </w:tcPr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40" w:lineRule="auto"/>
              <w:ind w:left="0" w:firstLine="19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Характеристики </w:t>
            </w: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демонстрируемых знаний, которые могут быть проверены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76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 освоения учебного материала;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76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40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Какими процедурами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производится оценка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практической работы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устного и письменного опроса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результатов решения ситуационных задач 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самостоятельной работы.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домашних заданий.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проведенного дифференцированного зачета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E542C6" w:rsidTr="00723769">
        <w:trPr>
          <w:trHeight w:val="896"/>
        </w:trPr>
        <w:tc>
          <w:tcPr>
            <w:tcW w:w="1896" w:type="pct"/>
          </w:tcPr>
          <w:p w:rsidR="001E1BE8" w:rsidRPr="00E542C6" w:rsidRDefault="001E1BE8" w:rsidP="004F5694">
            <w:pPr>
              <w:spacing w:after="200" w:line="240" w:lineRule="auto"/>
              <w:ind w:firstLine="42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этапы решения задачи;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для поиска информации;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оценивать практическую значимость результатов поиска; оформлять результаты поиска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</w:t>
            </w: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профессиональной деятельности;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грамотно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проявлять толерантность в рабочем коллективе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оформлять бизнес-план;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рассчитывать размеры выплат по процентным ставкам кредитования;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презентовать бизнес-идею;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определять источники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финансирования</w:t>
            </w:r>
          </w:p>
        </w:tc>
        <w:tc>
          <w:tcPr>
            <w:tcW w:w="1597" w:type="pct"/>
            <w:gridSpan w:val="2"/>
          </w:tcPr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Демонстрация умений в составлении стратегического плана организации и его реализации.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Демонстрация умений в поиске информации и ее использовании при составлении SWOT-анализа и </w:t>
            </w:r>
            <w:r w:rsidRPr="00E542C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PEST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-анализа.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в поиске информации и принятии управленческих решений.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в проектировании организационной структуры предприятия.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по использованию методов мотивации и управления персоналом.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по управлению конфликтами и стрессами.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практической работы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устного и письменного опроса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результатов решения ситуационных задач 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самостоятельной работы.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домашних заданий.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проведенного дифференцированного зачета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E542C6" w:rsidTr="00723769">
        <w:trPr>
          <w:trHeight w:val="3534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E8" w:rsidRPr="00E542C6" w:rsidRDefault="001E1BE8" w:rsidP="004F569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организации как основного звена экономики отраслей;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экономической системы организации;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управления основными и оборотными средствами;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эффективности их использования;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производственного и технологического процессов;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экономии ресурсов, в том числе основные энергосберегающие технологии;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</w:tcPr>
          <w:p w:rsidR="001E1BE8" w:rsidRPr="00E542C6" w:rsidRDefault="001E1BE8" w:rsidP="001E1BE8">
            <w:pPr>
              <w:spacing w:after="200" w:line="276" w:lineRule="auto"/>
              <w:rPr>
                <w:rFonts w:ascii="Calibri" w:eastAsia="Times New Roman" w:hAnsi="Calibri" w:cs="Times New Roman"/>
                <w:bCs/>
                <w:iCs/>
                <w:lang w:eastAsia="ru-RU"/>
              </w:rPr>
            </w:pPr>
          </w:p>
        </w:tc>
        <w:tc>
          <w:tcPr>
            <w:tcW w:w="151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Экспертная оценка деятельности обучающихся при выполнении  и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B13A76" w:rsidRDefault="00B13A76" w:rsidP="001E1BE8"/>
    <w:sectPr w:rsidR="00B13A76" w:rsidSect="0091313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C9E" w:rsidRDefault="00390C9E" w:rsidP="001E1BE8">
      <w:pPr>
        <w:spacing w:after="0" w:line="240" w:lineRule="auto"/>
      </w:pPr>
      <w:r>
        <w:separator/>
      </w:r>
    </w:p>
  </w:endnote>
  <w:endnote w:type="continuationSeparator" w:id="0">
    <w:p w:rsidR="00390C9E" w:rsidRDefault="00390C9E" w:rsidP="001E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FB" w:rsidRDefault="005A40FB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40FB" w:rsidRDefault="005A40FB" w:rsidP="003A3EE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FB" w:rsidRDefault="005A40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B424C">
      <w:rPr>
        <w:noProof/>
      </w:rPr>
      <w:t>1</w:t>
    </w:r>
    <w:r>
      <w:rPr>
        <w:noProof/>
      </w:rPr>
      <w:fldChar w:fldCharType="end"/>
    </w:r>
  </w:p>
  <w:p w:rsidR="005A40FB" w:rsidRDefault="005A40FB" w:rsidP="003A3EE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FB" w:rsidRDefault="005A40FB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40FB" w:rsidRDefault="005A40FB" w:rsidP="003A3EEE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FB" w:rsidRDefault="005A40F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B424C">
      <w:rPr>
        <w:noProof/>
      </w:rPr>
      <w:t>21</w:t>
    </w:r>
    <w:r>
      <w:rPr>
        <w:noProof/>
      </w:rPr>
      <w:fldChar w:fldCharType="end"/>
    </w:r>
  </w:p>
  <w:p w:rsidR="005A40FB" w:rsidRDefault="005A40FB" w:rsidP="003A3E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C9E" w:rsidRDefault="00390C9E" w:rsidP="001E1BE8">
      <w:pPr>
        <w:spacing w:after="0" w:line="240" w:lineRule="auto"/>
      </w:pPr>
      <w:r>
        <w:separator/>
      </w:r>
    </w:p>
  </w:footnote>
  <w:footnote w:type="continuationSeparator" w:id="0">
    <w:p w:rsidR="00390C9E" w:rsidRDefault="00390C9E" w:rsidP="001E1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60BF4"/>
    <w:multiLevelType w:val="hybridMultilevel"/>
    <w:tmpl w:val="6564208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4950B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AE5AC3"/>
    <w:multiLevelType w:val="hybridMultilevel"/>
    <w:tmpl w:val="824AEE5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8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F4"/>
    <w:rsid w:val="00005EB7"/>
    <w:rsid w:val="0001790C"/>
    <w:rsid w:val="000313BE"/>
    <w:rsid w:val="000B424C"/>
    <w:rsid w:val="000B680D"/>
    <w:rsid w:val="000C66C9"/>
    <w:rsid w:val="000E11F4"/>
    <w:rsid w:val="00106698"/>
    <w:rsid w:val="00134B20"/>
    <w:rsid w:val="00166021"/>
    <w:rsid w:val="00177446"/>
    <w:rsid w:val="001907CF"/>
    <w:rsid w:val="001C0073"/>
    <w:rsid w:val="001D4F88"/>
    <w:rsid w:val="001E14CF"/>
    <w:rsid w:val="001E1BE8"/>
    <w:rsid w:val="00214A03"/>
    <w:rsid w:val="00246DDD"/>
    <w:rsid w:val="00276243"/>
    <w:rsid w:val="002820A1"/>
    <w:rsid w:val="002B2887"/>
    <w:rsid w:val="002C2D65"/>
    <w:rsid w:val="00305BD1"/>
    <w:rsid w:val="00361B71"/>
    <w:rsid w:val="00372902"/>
    <w:rsid w:val="00374CBE"/>
    <w:rsid w:val="00390C9E"/>
    <w:rsid w:val="003A3EEE"/>
    <w:rsid w:val="003C51B2"/>
    <w:rsid w:val="003D6B64"/>
    <w:rsid w:val="003F15B1"/>
    <w:rsid w:val="003F1800"/>
    <w:rsid w:val="0041443E"/>
    <w:rsid w:val="004670AA"/>
    <w:rsid w:val="004A04E0"/>
    <w:rsid w:val="004A1D71"/>
    <w:rsid w:val="004E1304"/>
    <w:rsid w:val="004F2C99"/>
    <w:rsid w:val="004F5694"/>
    <w:rsid w:val="00501E60"/>
    <w:rsid w:val="00517B4D"/>
    <w:rsid w:val="00563091"/>
    <w:rsid w:val="005740E6"/>
    <w:rsid w:val="005A40FB"/>
    <w:rsid w:val="005C6D60"/>
    <w:rsid w:val="00603313"/>
    <w:rsid w:val="006E4860"/>
    <w:rsid w:val="00723769"/>
    <w:rsid w:val="007644A7"/>
    <w:rsid w:val="0076549D"/>
    <w:rsid w:val="0078209A"/>
    <w:rsid w:val="007A192B"/>
    <w:rsid w:val="007D6CDA"/>
    <w:rsid w:val="007F00BB"/>
    <w:rsid w:val="00815CC5"/>
    <w:rsid w:val="008A2ABC"/>
    <w:rsid w:val="008B5E15"/>
    <w:rsid w:val="008B7DAB"/>
    <w:rsid w:val="008D6424"/>
    <w:rsid w:val="008D694D"/>
    <w:rsid w:val="008E3F39"/>
    <w:rsid w:val="0090007F"/>
    <w:rsid w:val="0091313F"/>
    <w:rsid w:val="009134F9"/>
    <w:rsid w:val="0099716D"/>
    <w:rsid w:val="009A5AB9"/>
    <w:rsid w:val="00A04C11"/>
    <w:rsid w:val="00A64FC6"/>
    <w:rsid w:val="00A670FC"/>
    <w:rsid w:val="00A712EB"/>
    <w:rsid w:val="00A832D2"/>
    <w:rsid w:val="00AB5AAC"/>
    <w:rsid w:val="00AC0E20"/>
    <w:rsid w:val="00AD264C"/>
    <w:rsid w:val="00B13A76"/>
    <w:rsid w:val="00B20FF9"/>
    <w:rsid w:val="00B33342"/>
    <w:rsid w:val="00B606B0"/>
    <w:rsid w:val="00B934CA"/>
    <w:rsid w:val="00BA40EB"/>
    <w:rsid w:val="00BE3535"/>
    <w:rsid w:val="00C2242C"/>
    <w:rsid w:val="00C800B5"/>
    <w:rsid w:val="00C91FD8"/>
    <w:rsid w:val="00C9667B"/>
    <w:rsid w:val="00CD339F"/>
    <w:rsid w:val="00CE60F4"/>
    <w:rsid w:val="00D031B2"/>
    <w:rsid w:val="00D072F5"/>
    <w:rsid w:val="00D73519"/>
    <w:rsid w:val="00DE1BA4"/>
    <w:rsid w:val="00DE25C0"/>
    <w:rsid w:val="00E1666A"/>
    <w:rsid w:val="00E542C6"/>
    <w:rsid w:val="00E575D6"/>
    <w:rsid w:val="00E8747A"/>
    <w:rsid w:val="00EB57F2"/>
    <w:rsid w:val="00F02103"/>
    <w:rsid w:val="00F152A1"/>
    <w:rsid w:val="00F36A6D"/>
    <w:rsid w:val="00F37DCD"/>
    <w:rsid w:val="00F50F48"/>
    <w:rsid w:val="00F77EA0"/>
    <w:rsid w:val="00FC4507"/>
    <w:rsid w:val="00FF471C"/>
    <w:rsid w:val="00FF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FC970-F4D7-4EE5-B004-E80D8F66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3F"/>
  </w:style>
  <w:style w:type="paragraph" w:styleId="1">
    <w:name w:val="heading 1"/>
    <w:basedOn w:val="a"/>
    <w:next w:val="a"/>
    <w:link w:val="10"/>
    <w:uiPriority w:val="9"/>
    <w:qFormat/>
    <w:rsid w:val="00A712EB"/>
    <w:pPr>
      <w:keepNext/>
      <w:suppressAutoHyphens/>
      <w:spacing w:after="200" w:line="276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907CF"/>
    <w:pPr>
      <w:keepNext/>
      <w:numPr>
        <w:ilvl w:val="1"/>
        <w:numId w:val="11"/>
      </w:numPr>
      <w:suppressAutoHyphens/>
      <w:spacing w:after="0" w:line="240" w:lineRule="auto"/>
      <w:ind w:left="0" w:firstLine="3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907CF"/>
    <w:pPr>
      <w:keepNext/>
      <w:numPr>
        <w:ilvl w:val="2"/>
        <w:numId w:val="11"/>
      </w:numPr>
      <w:suppressAutoHyphens/>
      <w:spacing w:after="0" w:line="240" w:lineRule="auto"/>
      <w:ind w:left="0" w:firstLine="360"/>
      <w:jc w:val="both"/>
      <w:outlineLvl w:val="2"/>
    </w:pPr>
    <w:rPr>
      <w:rFonts w:ascii="Arial" w:eastAsia="Times New Roman" w:hAnsi="Arial" w:cs="Arial"/>
      <w:i/>
      <w:iCs/>
      <w:sz w:val="28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A712EB"/>
    <w:pPr>
      <w:keepNext/>
      <w:suppressAutoHyphens/>
      <w:spacing w:after="200" w:line="276" w:lineRule="auto"/>
      <w:jc w:val="both"/>
      <w:outlineLvl w:val="3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907CF"/>
    <w:pPr>
      <w:numPr>
        <w:ilvl w:val="5"/>
        <w:numId w:val="1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1BE8"/>
  </w:style>
  <w:style w:type="paragraph" w:styleId="a5">
    <w:name w:val="footnote text"/>
    <w:basedOn w:val="a"/>
    <w:link w:val="a6"/>
    <w:uiPriority w:val="99"/>
    <w:semiHidden/>
    <w:unhideWhenUsed/>
    <w:rsid w:val="001E1BE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1BE8"/>
    <w:rPr>
      <w:sz w:val="20"/>
      <w:szCs w:val="20"/>
    </w:rPr>
  </w:style>
  <w:style w:type="character" w:styleId="a7">
    <w:name w:val="page number"/>
    <w:uiPriority w:val="99"/>
    <w:rsid w:val="001E1BE8"/>
    <w:rPr>
      <w:rFonts w:cs="Times New Roman"/>
    </w:rPr>
  </w:style>
  <w:style w:type="character" w:styleId="a8">
    <w:name w:val="footnote reference"/>
    <w:rsid w:val="001E1BE8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3D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6B64"/>
  </w:style>
  <w:style w:type="character" w:styleId="ab">
    <w:name w:val="Hyperlink"/>
    <w:basedOn w:val="a0"/>
    <w:uiPriority w:val="99"/>
    <w:unhideWhenUsed/>
    <w:rsid w:val="004144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41443E"/>
    <w:pPr>
      <w:ind w:left="720"/>
      <w:contextualSpacing/>
    </w:pPr>
  </w:style>
  <w:style w:type="paragraph" w:customStyle="1" w:styleId="ad">
    <w:name w:val="ЛЕНЛЕН таблица"/>
    <w:basedOn w:val="a"/>
    <w:qFormat/>
    <w:rsid w:val="003A3EE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B3334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e">
    <w:name w:val="Normal (Web)"/>
    <w:basedOn w:val="a"/>
    <w:uiPriority w:val="99"/>
    <w:unhideWhenUsed/>
    <w:rsid w:val="004E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D264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semiHidden/>
    <w:rsid w:val="001907CF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907CF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907CF"/>
    <w:rPr>
      <w:rFonts w:ascii="Times New Roman" w:eastAsia="Times New Roman" w:hAnsi="Times New Roman" w:cs="Times New Roman"/>
      <w:b/>
      <w:bCs/>
      <w:lang w:eastAsia="ar-SA"/>
    </w:rPr>
  </w:style>
  <w:style w:type="paragraph" w:styleId="af0">
    <w:name w:val="Body Text"/>
    <w:basedOn w:val="a"/>
    <w:link w:val="af1"/>
    <w:uiPriority w:val="99"/>
    <w:unhideWhenUsed/>
    <w:rsid w:val="00A712E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A712EB"/>
    <w:rPr>
      <w:rFonts w:ascii="Times New Roman" w:eastAsia="Times New Roman" w:hAnsi="Times New Roman" w:cs="Times New Roman"/>
      <w:iCs/>
      <w:sz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A712EB"/>
    <w:pPr>
      <w:spacing w:after="0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712E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712E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12EB"/>
    <w:rPr>
      <w:rFonts w:ascii="Times New Roman" w:eastAsia="Times New Roman" w:hAnsi="Times New Roman" w:cs="Times New Roman"/>
      <w:b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6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am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vri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/twD9AdanTJXrESEKIwqRJc6U4miDQ8PQLU4+0jAQvE=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6ZNTI0sf4M/GN5aYZyF3yNm5ZtI/G2kcE2UL71BLNnXYL25P1i+H01xWdTxYgCOf
FkYgr09cbdGTLZua3JmLRA==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PkkW9eG9kjVmXd78APNlK0FBtD0=</DigestValue>
      </Reference>
      <Reference URI="/word/document.xml?ContentType=application/vnd.openxmlformats-officedocument.wordprocessingml.document.main+xml">
        <DigestMethod Algorithm="http://www.w3.org/2000/09/xmldsig#sha1"/>
        <DigestValue>Gk8SFU8GslCozhf3oKELs3PdfZk=</DigestValue>
      </Reference>
      <Reference URI="/word/endnotes.xml?ContentType=application/vnd.openxmlformats-officedocument.wordprocessingml.endnotes+xml">
        <DigestMethod Algorithm="http://www.w3.org/2000/09/xmldsig#sha1"/>
        <DigestValue>LVr2SL1p6A1CAkekm6YjQvJMOKs=</DigestValue>
      </Reference>
      <Reference URI="/word/fontTable.xml?ContentType=application/vnd.openxmlformats-officedocument.wordprocessingml.fontTable+xml">
        <DigestMethod Algorithm="http://www.w3.org/2000/09/xmldsig#sha1"/>
        <DigestValue>JPv14UdS7ZxiEFGP4jQnc/1xzo0=</DigestValue>
      </Reference>
      <Reference URI="/word/footer1.xml?ContentType=application/vnd.openxmlformats-officedocument.wordprocessingml.footer+xml">
        <DigestMethod Algorithm="http://www.w3.org/2000/09/xmldsig#sha1"/>
        <DigestValue>Lq7VRljPbw3AUGLixunx+7gTRT4=</DigestValue>
      </Reference>
      <Reference URI="/word/footer2.xml?ContentType=application/vnd.openxmlformats-officedocument.wordprocessingml.footer+xml">
        <DigestMethod Algorithm="http://www.w3.org/2000/09/xmldsig#sha1"/>
        <DigestValue>YC6I8RubGnLqWqLVP62vgZHW7EY=</DigestValue>
      </Reference>
      <Reference URI="/word/footer3.xml?ContentType=application/vnd.openxmlformats-officedocument.wordprocessingml.footer+xml">
        <DigestMethod Algorithm="http://www.w3.org/2000/09/xmldsig#sha1"/>
        <DigestValue>Lq7VRljPbw3AUGLixunx+7gTRT4=</DigestValue>
      </Reference>
      <Reference URI="/word/footer4.xml?ContentType=application/vnd.openxmlformats-officedocument.wordprocessingml.footer+xml">
        <DigestMethod Algorithm="http://www.w3.org/2000/09/xmldsig#sha1"/>
        <DigestValue>4yg2I3Te2b2r5t6AR4zQPfzaSrE=</DigestValue>
      </Reference>
      <Reference URI="/word/footnotes.xml?ContentType=application/vnd.openxmlformats-officedocument.wordprocessingml.footnotes+xml">
        <DigestMethod Algorithm="http://www.w3.org/2000/09/xmldsig#sha1"/>
        <DigestValue>0yoMoz2roy49+w82AqMxGGqvcKE=</DigestValue>
      </Reference>
      <Reference URI="/word/numbering.xml?ContentType=application/vnd.openxmlformats-officedocument.wordprocessingml.numbering+xml">
        <DigestMethod Algorithm="http://www.w3.org/2000/09/xmldsig#sha1"/>
        <DigestValue>8pXFEaiYY8Fs1XWCtjKs2zu5EYE=</DigestValue>
      </Reference>
      <Reference URI="/word/settings.xml?ContentType=application/vnd.openxmlformats-officedocument.wordprocessingml.settings+xml">
        <DigestMethod Algorithm="http://www.w3.org/2000/09/xmldsig#sha1"/>
        <DigestValue>TRTlKVWm9XiiMktr0x6yczN8j+8=</DigestValue>
      </Reference>
      <Reference URI="/word/styles.xml?ContentType=application/vnd.openxmlformats-officedocument.wordprocessingml.styles+xml">
        <DigestMethod Algorithm="http://www.w3.org/2000/09/xmldsig#sha1"/>
        <DigestValue>Tm/a/wiTC36gnMD8mntkKi8UhsI=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tt4ihiQ5RPpRovB0QXl0/hnA6w4=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2023-09-15T12:32:55Z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</dc:creator>
  <cp:keywords/>
  <dc:description/>
  <cp:lastModifiedBy>User</cp:lastModifiedBy>
  <cp:revision>107</cp:revision>
  <dcterms:created xsi:type="dcterms:W3CDTF">2019-09-01T16:31:00Z</dcterms:created>
  <dcterms:modified xsi:type="dcterms:W3CDTF">2023-09-15T10:45:00Z</dcterms:modified>
</cp:coreProperties>
</file>