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54E" w:rsidRPr="00277F52" w:rsidRDefault="004A354E" w:rsidP="00970B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МИНИСТЕРСТВО ОБЩЕГО И ПРОФЕССИОНАЛЬНОГО ОБРАЗОВАНИЯ</w:t>
      </w:r>
    </w:p>
    <w:p w:rsidR="004A354E" w:rsidRPr="00277F52" w:rsidRDefault="004A354E" w:rsidP="00970B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РОСТОВСКОЙ ОБЛАСТИ</w:t>
      </w:r>
    </w:p>
    <w:p w:rsidR="004A354E" w:rsidRDefault="004A354E" w:rsidP="00970B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A354E" w:rsidRPr="00277F52" w:rsidRDefault="004A354E" w:rsidP="00970B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РОСТОВСКОЙ ОБЛАСТИ</w:t>
      </w:r>
    </w:p>
    <w:p w:rsidR="004A354E" w:rsidRPr="00277F52" w:rsidRDefault="004A354E" w:rsidP="00970B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77F52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4A354E" w:rsidRPr="00277F52" w:rsidRDefault="004A354E" w:rsidP="002950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pStyle w:val="a7"/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54E" w:rsidRPr="00E546C6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4A354E" w:rsidRPr="00E546C6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4A354E" w:rsidRPr="00E546C6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546C6">
        <w:rPr>
          <w:rFonts w:ascii="Times New Roman" w:hAnsi="Times New Roman"/>
          <w:caps/>
          <w:sz w:val="28"/>
          <w:szCs w:val="28"/>
        </w:rPr>
        <w:t>РАбочая ПРОГРАММа</w:t>
      </w: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учебной дисциплины</w:t>
      </w:r>
    </w:p>
    <w:p w:rsidR="004A354E" w:rsidRPr="00E539EA" w:rsidRDefault="005633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ОП.</w:t>
      </w:r>
      <w:r w:rsidR="004A354E" w:rsidRPr="00E539EA">
        <w:rPr>
          <w:rFonts w:ascii="Times New Roman" w:hAnsi="Times New Roman"/>
          <w:b/>
          <w:caps/>
          <w:sz w:val="28"/>
          <w:szCs w:val="28"/>
        </w:rPr>
        <w:t>01 «</w:t>
      </w:r>
      <w:r w:rsidR="004A354E" w:rsidRPr="00E539EA">
        <w:rPr>
          <w:rFonts w:ascii="Times New Roman" w:hAnsi="Times New Roman"/>
          <w:b/>
          <w:sz w:val="28"/>
          <w:szCs w:val="28"/>
        </w:rPr>
        <w:t>Инженерная и компьютерная графика»</w:t>
      </w:r>
    </w:p>
    <w:p w:rsidR="004A354E" w:rsidRPr="00277F52" w:rsidRDefault="004A354E" w:rsidP="00295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4A354E" w:rsidRPr="00277F52" w:rsidRDefault="004A354E" w:rsidP="00295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для специальности</w:t>
      </w:r>
    </w:p>
    <w:p w:rsidR="004A354E" w:rsidRPr="00E539EA" w:rsidRDefault="004A354E" w:rsidP="00295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9EA">
        <w:rPr>
          <w:rFonts w:ascii="Times New Roman" w:hAnsi="Times New Roman"/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4A354E" w:rsidRPr="00277F52" w:rsidRDefault="004A354E" w:rsidP="00295035">
      <w:pPr>
        <w:tabs>
          <w:tab w:val="left" w:pos="243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77F52">
        <w:rPr>
          <w:rFonts w:ascii="Times New Roman" w:hAnsi="Times New Roman"/>
          <w:sz w:val="28"/>
          <w:szCs w:val="28"/>
        </w:rPr>
        <w:t>(базовой подготовки)</w:t>
      </w: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354E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Ростов-на-Дону</w:t>
      </w:r>
    </w:p>
    <w:p w:rsidR="004A354E" w:rsidRPr="00277F52" w:rsidRDefault="004A354E" w:rsidP="00295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BE5D8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г.</w:t>
      </w:r>
    </w:p>
    <w:p w:rsidR="004A354E" w:rsidRDefault="004A354E" w:rsidP="0029503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91"/>
        <w:gridCol w:w="4256"/>
      </w:tblGrid>
      <w:tr w:rsidR="004A354E" w:rsidRPr="004A354E" w:rsidTr="009915F4">
        <w:trPr>
          <w:trHeight w:val="2567"/>
        </w:trPr>
        <w:tc>
          <w:tcPr>
            <w:tcW w:w="4991" w:type="dxa"/>
          </w:tcPr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br w:type="page"/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br w:type="page"/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ОДОБРЕНО</w:t>
            </w: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 </w:t>
            </w: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4A5C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техники связи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A354E" w:rsidRPr="004A354E" w:rsidRDefault="004A354E" w:rsidP="00B64BEF">
            <w:pPr>
              <w:spacing w:after="0" w:line="360" w:lineRule="auto"/>
              <w:outlineLvl w:val="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Протокол № 1</w:t>
            </w:r>
            <w:r w:rsidR="001209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BE5D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от 30 июня 2023</w:t>
            </w:r>
            <w:r w:rsidRPr="004A35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года</w:t>
            </w:r>
          </w:p>
          <w:p w:rsidR="004A354E" w:rsidRPr="004A354E" w:rsidRDefault="004A354E" w:rsidP="00B64BE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4A354E" w:rsidRPr="004A354E" w:rsidRDefault="004A354E" w:rsidP="00B64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 Рыбальченко Т. Б.</w:t>
            </w:r>
          </w:p>
        </w:tc>
        <w:tc>
          <w:tcPr>
            <w:tcW w:w="4256" w:type="dxa"/>
          </w:tcPr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УТВЕРЖДАЮ</w:t>
            </w: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4E0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НР</w:t>
            </w: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______________ Подцатова И. В.</w:t>
            </w:r>
          </w:p>
          <w:p w:rsidR="004A354E" w:rsidRPr="004A354E" w:rsidRDefault="004A354E" w:rsidP="00B64BE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54E" w:rsidRPr="004A354E" w:rsidRDefault="00BE5D8E" w:rsidP="009915F4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«30</w:t>
            </w:r>
            <w:r w:rsidR="009915F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4A354E"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июня 2023 </w:t>
            </w:r>
            <w:r w:rsidR="004A354E"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</w:p>
        </w:tc>
      </w:tr>
    </w:tbl>
    <w:p w:rsidR="004A354E" w:rsidRPr="004A354E" w:rsidRDefault="004A354E" w:rsidP="004A3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54E" w:rsidRPr="004A354E" w:rsidRDefault="004A354E" w:rsidP="004A3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54E" w:rsidRPr="004A354E" w:rsidRDefault="004A354E" w:rsidP="004A3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54E" w:rsidRDefault="00DE38D0" w:rsidP="00360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8D0">
        <w:rPr>
          <w:rFonts w:ascii="Times New Roman" w:hAnsi="Times New Roman" w:cs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Pr="004A354E">
        <w:rPr>
          <w:rFonts w:ascii="Times New Roman" w:hAnsi="Times New Roman" w:cs="Times New Roman"/>
          <w:sz w:val="24"/>
          <w:szCs w:val="24"/>
        </w:rPr>
        <w:t>ОП 01 «Инженерная и компьютерная графика»</w:t>
      </w:r>
      <w:r w:rsidRPr="004A35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09E6" w:rsidRPr="0050041C">
        <w:rPr>
          <w:rFonts w:ascii="Times New Roman" w:eastAsia="Times New Roman" w:hAnsi="Times New Roman" w:cs="Times New Roman"/>
          <w:sz w:val="24"/>
          <w:szCs w:val="24"/>
        </w:rPr>
        <w:t xml:space="preserve">разработана </w:t>
      </w:r>
      <w:r w:rsidR="001209E6" w:rsidRPr="0090139D">
        <w:rPr>
          <w:rFonts w:ascii="Times New Roman" w:hAnsi="Times New Roman" w:cs="Times New Roman"/>
          <w:sz w:val="24"/>
          <w:szCs w:val="24"/>
        </w:rPr>
        <w:t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17.12.2020) «Об утверждении федерального государственного образовательного стандарта среднего профессионального образования» по</w:t>
      </w:r>
      <w:r w:rsidR="001209E6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="001209E6" w:rsidRPr="0090139D">
        <w:rPr>
          <w:rFonts w:ascii="Times New Roman" w:hAnsi="Times New Roman" w:cs="Times New Roman"/>
          <w:sz w:val="24"/>
          <w:szCs w:val="24"/>
        </w:rPr>
        <w:t xml:space="preserve"> 10.02.04 «Обеспечение информационной безопасности телекоммуникационных систем</w:t>
      </w:r>
      <w:r w:rsidR="001209E6">
        <w:rPr>
          <w:rFonts w:ascii="Times New Roman" w:hAnsi="Times New Roman" w:cs="Times New Roman"/>
          <w:sz w:val="24"/>
          <w:szCs w:val="24"/>
        </w:rPr>
        <w:t>.</w:t>
      </w:r>
    </w:p>
    <w:p w:rsidR="00E546C6" w:rsidRPr="004A354E" w:rsidRDefault="00E546C6" w:rsidP="00DE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4A354E" w:rsidRPr="00E546C6" w:rsidRDefault="004A354E" w:rsidP="004A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6C6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A354E" w:rsidRPr="00E546C6" w:rsidRDefault="004A354E" w:rsidP="004A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54E" w:rsidRPr="00E546C6" w:rsidRDefault="004A354E" w:rsidP="004A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6C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4A354E" w:rsidRPr="00E546C6" w:rsidRDefault="004A354E" w:rsidP="00E546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6C6">
        <w:rPr>
          <w:rFonts w:ascii="Times New Roman" w:hAnsi="Times New Roman" w:cs="Times New Roman"/>
          <w:sz w:val="24"/>
          <w:szCs w:val="24"/>
        </w:rPr>
        <w:t>Голенко Д. 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A354E" w:rsidRPr="00E546C6" w:rsidRDefault="004A354E" w:rsidP="004A354E">
      <w:pPr>
        <w:pStyle w:val="12-3"/>
        <w:rPr>
          <w:rFonts w:ascii="Times New Roman" w:hAnsi="Times New Roman"/>
          <w:b w:val="0"/>
          <w:color w:val="auto"/>
          <w:szCs w:val="24"/>
        </w:rPr>
      </w:pPr>
      <w:r w:rsidRPr="00E546C6">
        <w:rPr>
          <w:rFonts w:ascii="Times New Roman" w:hAnsi="Times New Roman"/>
          <w:b w:val="0"/>
          <w:noProof/>
          <w:color w:val="auto"/>
          <w:szCs w:val="24"/>
          <w:shd w:val="clear" w:color="auto" w:fill="auto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1C3A7CB6" wp14:editId="0ACF0778">
                <wp:simplePos x="0" y="0"/>
                <wp:positionH relativeFrom="column">
                  <wp:posOffset>6063615</wp:posOffset>
                </wp:positionH>
                <wp:positionV relativeFrom="paragraph">
                  <wp:posOffset>268605</wp:posOffset>
                </wp:positionV>
                <wp:extent cx="144780" cy="47625"/>
                <wp:effectExtent l="5715" t="11430" r="1143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" cy="4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5F4" w:rsidRDefault="009915F4" w:rsidP="004A354E">
                            <w:pPr>
                              <w:jc w:val="right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A7C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7.45pt;margin-top:21.15pt;width:11.4pt;height:3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" strokecolor="white" strokeweight=".5pt">
                <v:textbox inset="7.45pt,3.85pt,7.45pt,3.85pt">
                  <w:txbxContent>
                    <w:p w:rsidR="009915F4" w:rsidRDefault="009915F4" w:rsidP="004A354E">
                      <w:pPr>
                        <w:jc w:val="right"/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E546C6">
        <w:rPr>
          <w:rFonts w:ascii="Times New Roman" w:hAnsi="Times New Roman"/>
          <w:b w:val="0"/>
          <w:color w:val="auto"/>
          <w:szCs w:val="24"/>
        </w:rPr>
        <w:t xml:space="preserve">Рецензент: </w:t>
      </w:r>
    </w:p>
    <w:p w:rsidR="004A354E" w:rsidRPr="00E546C6" w:rsidRDefault="004A354E" w:rsidP="004A354E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46C6">
        <w:rPr>
          <w:rFonts w:ascii="Times New Roman" w:hAnsi="Times New Roman" w:cs="Times New Roman"/>
          <w:sz w:val="24"/>
          <w:szCs w:val="24"/>
        </w:rPr>
        <w:t>Кудяков</w:t>
      </w:r>
      <w:proofErr w:type="spellEnd"/>
      <w:r w:rsidRPr="00E546C6">
        <w:rPr>
          <w:rFonts w:ascii="Times New Roman" w:hAnsi="Times New Roman" w:cs="Times New Roman"/>
          <w:sz w:val="24"/>
          <w:szCs w:val="24"/>
        </w:rPr>
        <w:t xml:space="preserve"> М. В., руководитель группы эксплуатации Филиал ПАО МТС по Ростовской области</w:t>
      </w:r>
    </w:p>
    <w:p w:rsidR="004A354E" w:rsidRPr="00E546C6" w:rsidRDefault="004A354E" w:rsidP="004A354E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54E" w:rsidRPr="004A354E" w:rsidRDefault="004A354E" w:rsidP="004A354E">
      <w:pPr>
        <w:pStyle w:val="aa"/>
        <w:spacing w:before="0" w:after="24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F74DD3" w:rsidRPr="004A354E" w:rsidRDefault="004A354E" w:rsidP="004A354E">
      <w:pP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p w:rsidR="00F64DDB" w:rsidRPr="004A354E" w:rsidRDefault="00F64DDB" w:rsidP="00F64DDB">
      <w:pPr>
        <w:pStyle w:val="aa"/>
        <w:spacing w:before="0" w:after="240"/>
        <w:jc w:val="center"/>
        <w:rPr>
          <w:rFonts w:ascii="Times New Roman" w:hAnsi="Times New Roman"/>
          <w:color w:val="auto"/>
          <w:sz w:val="24"/>
          <w:szCs w:val="24"/>
        </w:rPr>
      </w:pPr>
      <w:r w:rsidRPr="004A354E"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F64DDB" w:rsidRPr="004A354E" w:rsidRDefault="00F64DDB" w:rsidP="00F64DD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673"/>
      </w:tblGrid>
      <w:tr w:rsidR="00F64DDB" w:rsidRPr="004A354E" w:rsidTr="00D11CCC">
        <w:tc>
          <w:tcPr>
            <w:tcW w:w="534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ПАСПОРТ ПРОГРАММЫ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F64DDB" w:rsidRPr="004A354E" w:rsidRDefault="00656C9E" w:rsidP="00656C9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4DDB" w:rsidRPr="004A354E" w:rsidTr="00D11CCC">
        <w:tc>
          <w:tcPr>
            <w:tcW w:w="534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673" w:type="dxa"/>
            <w:shd w:val="clear" w:color="auto" w:fill="auto"/>
          </w:tcPr>
          <w:p w:rsidR="00F64DDB" w:rsidRPr="004A354E" w:rsidRDefault="00656C9E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64DDB" w:rsidRPr="004A354E" w:rsidTr="00D11CCC">
        <w:tc>
          <w:tcPr>
            <w:tcW w:w="534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РАБОЧЕЙ ПРОГРАММЫ УЧЕБНОЙ ДИСЦИПЛИНЫ 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7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C9E" w:rsidRPr="004A35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64DDB" w:rsidRPr="004A354E" w:rsidTr="00D11CCC">
        <w:tc>
          <w:tcPr>
            <w:tcW w:w="534" w:type="dxa"/>
            <w:shd w:val="clear" w:color="auto" w:fill="auto"/>
          </w:tcPr>
          <w:p w:rsidR="00F64DDB" w:rsidRPr="004A354E" w:rsidRDefault="00F64DDB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F64DDB" w:rsidRPr="004A354E" w:rsidRDefault="00F64DDB" w:rsidP="00D11C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 ОСВОЕНИЯ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F64DDB" w:rsidRPr="004A354E" w:rsidRDefault="00656C9E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F64DDB" w:rsidRPr="004A354E" w:rsidRDefault="00F64DDB" w:rsidP="00F64DDB">
      <w:pPr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pStyle w:val="-10"/>
        <w:rPr>
          <w:rFonts w:ascii="Times New Roman" w:hAnsi="Times New Roman"/>
          <w:sz w:val="24"/>
          <w:szCs w:val="24"/>
        </w:rPr>
      </w:pPr>
      <w:r w:rsidRPr="004A354E">
        <w:rPr>
          <w:rFonts w:ascii="Times New Roman" w:hAnsi="Times New Roman"/>
          <w:sz w:val="24"/>
          <w:szCs w:val="24"/>
        </w:rPr>
        <w:lastRenderedPageBreak/>
        <w:t xml:space="preserve">1 паспорт ПРОГРАММЫ УЧЕБНОЙ ДИСЦИПЛИНЫ  </w:t>
      </w:r>
    </w:p>
    <w:p w:rsidR="00F64DDB" w:rsidRPr="004A354E" w:rsidRDefault="00905C30" w:rsidP="00905C30">
      <w:pPr>
        <w:pStyle w:val="12-3"/>
        <w:spacing w:before="0"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1.1 </w:t>
      </w:r>
      <w:r w:rsidR="00F64DDB" w:rsidRPr="004A354E">
        <w:rPr>
          <w:rFonts w:ascii="Times New Roman" w:hAnsi="Times New Roman"/>
          <w:szCs w:val="24"/>
        </w:rPr>
        <w:t xml:space="preserve">Область применения программы   </w:t>
      </w:r>
    </w:p>
    <w:p w:rsidR="00871578" w:rsidRPr="0090139D" w:rsidRDefault="00DE38D0" w:rsidP="00871578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8D0">
        <w:rPr>
          <w:rFonts w:ascii="Times New Roman" w:hAnsi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Pr="004A354E">
        <w:rPr>
          <w:rFonts w:ascii="Times New Roman" w:hAnsi="Times New Roman"/>
          <w:sz w:val="24"/>
          <w:szCs w:val="24"/>
        </w:rPr>
        <w:t>ОП 01 «Инженерная и компьютерная графика»</w:t>
      </w:r>
      <w:r w:rsidR="00871578">
        <w:rPr>
          <w:rFonts w:ascii="Times New Roman" w:hAnsi="Times New Roman"/>
          <w:sz w:val="24"/>
          <w:szCs w:val="24"/>
        </w:rPr>
        <w:t xml:space="preserve"> </w:t>
      </w:r>
      <w:r w:rsidR="00871578" w:rsidRPr="0090139D">
        <w:rPr>
          <w:rFonts w:ascii="Times New Roman" w:hAnsi="Times New Roman" w:cs="Times New Roman"/>
          <w:sz w:val="24"/>
          <w:szCs w:val="24"/>
        </w:rPr>
        <w:t>разработана на основе ФГОС СПО по специальности 10.02.04 «Обеспечение информационной безопасности телекоммуникационных систем», утвержденного приказом Минобрнауки России от 09.12.2016 №1551 (в ред. от 17.12.2020).</w:t>
      </w:r>
    </w:p>
    <w:p w:rsidR="00871578" w:rsidRPr="002E312A" w:rsidRDefault="00871578" w:rsidP="00871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0139D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</w:t>
      </w:r>
    </w:p>
    <w:p w:rsidR="00DE38D0" w:rsidRPr="00DE38D0" w:rsidRDefault="00DE38D0" w:rsidP="00DE38D0">
      <w:pPr>
        <w:pStyle w:val="af6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DE38D0" w:rsidRPr="00DE38D0" w:rsidRDefault="00DE38D0" w:rsidP="00905C30">
      <w:pPr>
        <w:pStyle w:val="af6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E38D0">
        <w:rPr>
          <w:rFonts w:ascii="Times New Roman" w:hAnsi="Times New Roman"/>
          <w:b/>
          <w:sz w:val="24"/>
          <w:szCs w:val="24"/>
        </w:rPr>
        <w:t xml:space="preserve">1.2 Место учебной дисциплины в структуре образовательной программы </w:t>
      </w:r>
    </w:p>
    <w:p w:rsidR="00DE38D0" w:rsidRPr="00DE38D0" w:rsidRDefault="00DE38D0" w:rsidP="00905C30">
      <w:pPr>
        <w:pStyle w:val="af6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E38D0">
        <w:rPr>
          <w:rFonts w:ascii="Times New Roman" w:hAnsi="Times New Roman"/>
          <w:sz w:val="24"/>
          <w:szCs w:val="24"/>
          <w:lang w:eastAsia="ar-SA"/>
        </w:rPr>
        <w:t xml:space="preserve">Учебная дисциплина </w:t>
      </w:r>
      <w:r w:rsidRPr="00DE38D0">
        <w:rPr>
          <w:rFonts w:ascii="Times New Roman" w:hAnsi="Times New Roman"/>
          <w:sz w:val="24"/>
          <w:szCs w:val="24"/>
        </w:rPr>
        <w:t xml:space="preserve">дисциплины </w:t>
      </w:r>
      <w:r w:rsidRPr="004A354E">
        <w:rPr>
          <w:rFonts w:ascii="Times New Roman" w:hAnsi="Times New Roman"/>
          <w:sz w:val="24"/>
          <w:szCs w:val="24"/>
        </w:rPr>
        <w:t>ОП 01 «Инженерная и компьютерная графика»</w:t>
      </w:r>
      <w:r w:rsidRPr="004A354E">
        <w:rPr>
          <w:rFonts w:ascii="Times New Roman" w:hAnsi="Times New Roman"/>
          <w:bCs/>
          <w:sz w:val="24"/>
          <w:szCs w:val="24"/>
        </w:rPr>
        <w:t xml:space="preserve"> </w:t>
      </w:r>
      <w:r w:rsidRPr="00DE38D0">
        <w:rPr>
          <w:rFonts w:ascii="Times New Roman" w:hAnsi="Times New Roman"/>
          <w:sz w:val="24"/>
          <w:szCs w:val="24"/>
          <w:lang w:eastAsia="ar-SA"/>
        </w:rPr>
        <w:t>является общепрофессиональному циклу, является частично вариативной дисциплиной.</w:t>
      </w:r>
    </w:p>
    <w:p w:rsidR="00F64DDB" w:rsidRPr="004A354E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905C30">
      <w:pPr>
        <w:pStyle w:val="af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A354E">
        <w:rPr>
          <w:rFonts w:ascii="Times New Roman" w:hAnsi="Times New Roman"/>
          <w:b/>
          <w:sz w:val="24"/>
          <w:szCs w:val="24"/>
        </w:rPr>
        <w:t xml:space="preserve"> 1.3. Цели и </w:t>
      </w:r>
      <w:r w:rsidR="00697A96" w:rsidRPr="004A354E"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Pr="004A354E">
        <w:rPr>
          <w:rFonts w:ascii="Times New Roman" w:hAnsi="Times New Roman"/>
          <w:b/>
          <w:sz w:val="24"/>
          <w:szCs w:val="24"/>
        </w:rPr>
        <w:t xml:space="preserve">результатам освоения </w:t>
      </w:r>
      <w:r w:rsidR="00697A96" w:rsidRPr="004A354E">
        <w:rPr>
          <w:rFonts w:ascii="Times New Roman" w:hAnsi="Times New Roman"/>
          <w:b/>
          <w:sz w:val="24"/>
          <w:szCs w:val="24"/>
        </w:rPr>
        <w:t>дисциплины:</w:t>
      </w:r>
    </w:p>
    <w:p w:rsidR="00F64DDB" w:rsidRPr="004A354E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4088"/>
        <w:gridCol w:w="3678"/>
      </w:tblGrid>
      <w:tr w:rsidR="00697A96" w:rsidRPr="004A354E" w:rsidTr="005B3CF1">
        <w:tc>
          <w:tcPr>
            <w:tcW w:w="1814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253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697A96" w:rsidRPr="004A354E" w:rsidTr="005B3CF1">
        <w:tc>
          <w:tcPr>
            <w:tcW w:w="1814" w:type="dxa"/>
            <w:shd w:val="clear" w:color="auto" w:fill="auto"/>
          </w:tcPr>
          <w:p w:rsidR="00DC3B71" w:rsidRPr="0090754E" w:rsidRDefault="00DC3B71" w:rsidP="00DC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4566ED" w:rsidRDefault="00DC3B71" w:rsidP="00DC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 xml:space="preserve">ОК 02. Осуществлять поиск, анализ и интерпретацию информации, необходимой для выполнения задач профессиональной де </w:t>
            </w:r>
          </w:p>
          <w:p w:rsidR="004566ED" w:rsidRDefault="004566ED" w:rsidP="00DC3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B71" w:rsidRPr="0090754E" w:rsidRDefault="00DC3B71" w:rsidP="00DC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иональное и личностное развитие д</w:t>
            </w: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ельности.</w:t>
            </w:r>
          </w:p>
          <w:p w:rsidR="00DC3B71" w:rsidRPr="0090754E" w:rsidRDefault="00DC3B71" w:rsidP="00DC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 xml:space="preserve">ОК 09. Использовать </w:t>
            </w:r>
            <w:r w:rsidRPr="00907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технологии в профессиональной деятельности.</w:t>
            </w:r>
          </w:p>
          <w:p w:rsidR="00DC3B71" w:rsidRPr="004A354E" w:rsidRDefault="00DC3B71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системы автоматизированного проектирования для подготовки технической документации;</w:t>
            </w: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документацию в соответствии с действующей нормативной базой;</w:t>
            </w:r>
          </w:p>
          <w:p w:rsidR="00697A96" w:rsidRPr="004A354E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искать информацию о категориях чертежей;</w:t>
            </w:r>
          </w:p>
          <w:p w:rsidR="00697A96" w:rsidRPr="004A354E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и анал</w:t>
            </w:r>
            <w:r w:rsidR="0016187D"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изировать различные виды чертеже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й;</w:t>
            </w:r>
          </w:p>
          <w:p w:rsidR="00697A96" w:rsidRPr="004A354E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систематизировать информацию о методах и приёмах выполнения схем по специальности;</w:t>
            </w: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свое профессиональное развитее в области инженерной и компьютерной графики</w:t>
            </w: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применять информационные технологии для поиска и решения профессионально значимых задач</w:t>
            </w:r>
          </w:p>
        </w:tc>
        <w:tc>
          <w:tcPr>
            <w:tcW w:w="3827" w:type="dxa"/>
            <w:shd w:val="clear" w:color="auto" w:fill="auto"/>
          </w:tcPr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требования стандартов Единой системы конструкторской документации (ЕСКД), Единой системы технологической документации (ЕСТД) к оформлению и составлению чертежей и схем;</w:t>
            </w: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конструкторской, технологической и другой нормативной документации;</w:t>
            </w: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Типы чертёжных шрифтов, их параметры;</w:t>
            </w:r>
          </w:p>
          <w:p w:rsidR="00697A96" w:rsidRPr="004A354E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самоконтроля в решении профессиональных задач</w:t>
            </w: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и методы сбора, анализа и систематизации данных посредством информационных технологий;</w:t>
            </w:r>
          </w:p>
        </w:tc>
      </w:tr>
    </w:tbl>
    <w:p w:rsidR="00697A96" w:rsidRDefault="00697A96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E539EA" w:rsidRPr="004A354E" w:rsidRDefault="00E539EA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</w:t>
      </w:r>
      <w:r w:rsidR="005B3CF1">
        <w:rPr>
          <w:rFonts w:ascii="Times New Roman" w:hAnsi="Times New Roman" w:cs="Times New Roman"/>
          <w:sz w:val="24"/>
          <w:szCs w:val="24"/>
        </w:rPr>
        <w:t xml:space="preserve">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программы у обучающихся формируются личностные результаты: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244"/>
      </w:tblGrid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96" w:rsidRPr="004A354E" w:rsidRDefault="00697A96" w:rsidP="00697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 реализации программы воспитания</w:t>
            </w:r>
          </w:p>
          <w:p w:rsidR="00697A96" w:rsidRPr="004A354E" w:rsidRDefault="00697A96" w:rsidP="00697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96" w:rsidRPr="004A354E" w:rsidRDefault="00697A96" w:rsidP="00697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96" w:rsidRPr="004A354E" w:rsidRDefault="004566ED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им ценностям, обладающий основами эстетической культуры. Критически оценивающий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самовыражения в обществе, выражающий сопричастность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мирового художественного наследия, роли народных традиций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96" w:rsidRPr="004A354E" w:rsidRDefault="00697A96" w:rsidP="00697A9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11</w:t>
            </w:r>
          </w:p>
        </w:tc>
      </w:tr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96" w:rsidRPr="004A354E" w:rsidRDefault="004566ED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BF7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A96" w:rsidRPr="004A354E" w:rsidRDefault="00697A96" w:rsidP="00697A9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</w:tr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96" w:rsidRPr="004A354E" w:rsidRDefault="00566BA2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A96" w:rsidRPr="004A354E" w:rsidRDefault="00697A96" w:rsidP="00697A9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</w:tr>
      <w:tr w:rsidR="00697A96" w:rsidRPr="004A354E" w:rsidTr="005B3CF1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96" w:rsidRPr="004A354E" w:rsidRDefault="00697A96" w:rsidP="00697A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96" w:rsidRPr="004A354E" w:rsidRDefault="00697A96" w:rsidP="00697A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</w:tbl>
    <w:p w:rsidR="00697A96" w:rsidRPr="004A354E" w:rsidRDefault="00697A96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27B4F" w:rsidRPr="004A354E" w:rsidRDefault="000D7B69" w:rsidP="001119F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В</w:t>
      </w:r>
      <w:r w:rsidR="00D27B4F" w:rsidRPr="004A354E">
        <w:rPr>
          <w:rFonts w:ascii="Times New Roman" w:hAnsi="Times New Roman" w:cs="Times New Roman"/>
          <w:bCs/>
          <w:sz w:val="24"/>
          <w:szCs w:val="24"/>
        </w:rPr>
        <w:t xml:space="preserve">ариативная часть 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566BA2" w:rsidRPr="004A354E">
        <w:rPr>
          <w:rFonts w:ascii="Times New Roman" w:hAnsi="Times New Roman" w:cs="Times New Roman"/>
          <w:sz w:val="24"/>
          <w:szCs w:val="24"/>
        </w:rPr>
        <w:t xml:space="preserve">ОП 01 </w:t>
      </w:r>
      <w:r w:rsidR="00D27B4F" w:rsidRPr="004A354E">
        <w:rPr>
          <w:rFonts w:ascii="Times New Roman" w:hAnsi="Times New Roman" w:cs="Times New Roman"/>
          <w:sz w:val="24"/>
          <w:szCs w:val="24"/>
        </w:rPr>
        <w:t>«Инженерная и компьютерная графика»</w:t>
      </w:r>
      <w:r w:rsidR="00D27B4F" w:rsidRPr="004A354E">
        <w:rPr>
          <w:rFonts w:ascii="Times New Roman" w:hAnsi="Times New Roman" w:cs="Times New Roman"/>
          <w:bCs/>
          <w:sz w:val="24"/>
          <w:szCs w:val="24"/>
        </w:rPr>
        <w:t xml:space="preserve"> по специальности 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10.02.04 </w:t>
      </w:r>
      <w:r w:rsidR="00D27B4F" w:rsidRPr="004A354E">
        <w:rPr>
          <w:rFonts w:ascii="Times New Roman" w:hAnsi="Times New Roman" w:cs="Times New Roman"/>
          <w:bCs/>
          <w:sz w:val="24"/>
          <w:szCs w:val="24"/>
        </w:rPr>
        <w:t>«Обеспечение информационной безопасности телекоммуникационных систем»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="00DC3B71">
        <w:rPr>
          <w:rFonts w:ascii="Times New Roman" w:hAnsi="Times New Roman" w:cs="Times New Roman"/>
          <w:sz w:val="24"/>
          <w:szCs w:val="24"/>
        </w:rPr>
        <w:t>в объёме 42</w:t>
      </w:r>
      <w:r w:rsidRPr="004A354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F74DD3" w:rsidRPr="004A354E">
        <w:rPr>
          <w:rFonts w:ascii="Times New Roman" w:hAnsi="Times New Roman" w:cs="Times New Roman"/>
          <w:sz w:val="24"/>
          <w:szCs w:val="24"/>
        </w:rPr>
        <w:t>,</w:t>
      </w:r>
      <w:r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="00D27B4F" w:rsidRPr="004A354E">
        <w:rPr>
          <w:rFonts w:ascii="Times New Roman" w:hAnsi="Times New Roman" w:cs="Times New Roman"/>
          <w:sz w:val="24"/>
          <w:szCs w:val="24"/>
        </w:rPr>
        <w:t>используется</w:t>
      </w:r>
      <w:r w:rsidR="00F74DD3" w:rsidRPr="004A354E">
        <w:rPr>
          <w:rFonts w:ascii="Times New Roman" w:hAnsi="Times New Roman" w:cs="Times New Roman"/>
          <w:sz w:val="24"/>
          <w:szCs w:val="24"/>
        </w:rPr>
        <w:t xml:space="preserve"> для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увеличени</w:t>
      </w:r>
      <w:r w:rsidR="00F74DD3" w:rsidRPr="004A354E">
        <w:rPr>
          <w:rFonts w:ascii="Times New Roman" w:hAnsi="Times New Roman" w:cs="Times New Roman"/>
          <w:sz w:val="24"/>
          <w:szCs w:val="24"/>
        </w:rPr>
        <w:t>я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объема времени</w:t>
      </w:r>
      <w:r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="001119F8" w:rsidRPr="004A354E">
        <w:rPr>
          <w:rFonts w:ascii="Times New Roman" w:hAnsi="Times New Roman" w:cs="Times New Roman"/>
          <w:sz w:val="24"/>
          <w:szCs w:val="24"/>
        </w:rPr>
        <w:t xml:space="preserve">на </w:t>
      </w:r>
      <w:r w:rsidR="00F766AB" w:rsidRPr="004A354E">
        <w:rPr>
          <w:rFonts w:ascii="Times New Roman" w:hAnsi="Times New Roman" w:cs="Times New Roman"/>
          <w:sz w:val="24"/>
          <w:szCs w:val="24"/>
        </w:rPr>
        <w:t>углубленно</w:t>
      </w:r>
      <w:r w:rsidR="00F74DD3" w:rsidRPr="004A354E">
        <w:rPr>
          <w:rFonts w:ascii="Times New Roman" w:hAnsi="Times New Roman" w:cs="Times New Roman"/>
          <w:sz w:val="24"/>
          <w:szCs w:val="24"/>
        </w:rPr>
        <w:t>е</w:t>
      </w:r>
      <w:r w:rsidR="00F766AB"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="001119F8" w:rsidRPr="004A354E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4A354E">
        <w:rPr>
          <w:rFonts w:ascii="Times New Roman" w:hAnsi="Times New Roman" w:cs="Times New Roman"/>
          <w:sz w:val="24"/>
          <w:szCs w:val="24"/>
        </w:rPr>
        <w:t>тем,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введения новых тем и практических занятий</w:t>
      </w:r>
      <w:r w:rsidR="00F74DD3" w:rsidRPr="004A354E">
        <w:rPr>
          <w:rFonts w:ascii="Times New Roman" w:hAnsi="Times New Roman" w:cs="Times New Roman"/>
          <w:sz w:val="24"/>
          <w:szCs w:val="24"/>
        </w:rPr>
        <w:t>,</w:t>
      </w:r>
      <w:r w:rsidR="00D27B4F" w:rsidRPr="004A354E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1119F8" w:rsidRPr="004A354E" w:rsidRDefault="001119F8" w:rsidP="001119F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1134"/>
        <w:gridCol w:w="2552"/>
        <w:gridCol w:w="2828"/>
      </w:tblGrid>
      <w:tr w:rsidR="00A10651" w:rsidRPr="004A354E" w:rsidTr="005B3CF1">
        <w:tc>
          <w:tcPr>
            <w:tcW w:w="3402" w:type="dxa"/>
          </w:tcPr>
          <w:p w:rsidR="00A10651" w:rsidRPr="004A354E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134" w:type="dxa"/>
          </w:tcPr>
          <w:p w:rsidR="00A10651" w:rsidRPr="004A354E" w:rsidRDefault="00A10651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</w:tcPr>
          <w:p w:rsidR="00A10651" w:rsidRPr="004A354E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828" w:type="dxa"/>
          </w:tcPr>
          <w:p w:rsidR="00A10651" w:rsidRPr="004A354E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0651" w:rsidRPr="004A354E" w:rsidTr="005B3CF1">
        <w:tc>
          <w:tcPr>
            <w:tcW w:w="3402" w:type="dxa"/>
          </w:tcPr>
          <w:p w:rsidR="001119F8" w:rsidRPr="004A354E" w:rsidRDefault="001119F8" w:rsidP="004B6BEB">
            <w:pPr>
              <w:keepNext/>
              <w:keepLine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1.3</w:t>
            </w:r>
          </w:p>
          <w:p w:rsidR="001119F8" w:rsidRPr="004A354E" w:rsidRDefault="001119F8" w:rsidP="004B6BEB">
            <w:pPr>
              <w:keepNext/>
              <w:keepLine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Шрифты чертёжные</w:t>
            </w:r>
          </w:p>
          <w:p w:rsidR="00A10651" w:rsidRPr="004A354E" w:rsidRDefault="00A10651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0651" w:rsidRPr="004A354E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A10651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7315"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97315" w:rsidRPr="004A354E">
              <w:rPr>
                <w:rFonts w:ascii="Times New Roman" w:hAnsi="Times New Roman" w:cs="Times New Roman"/>
                <w:sz w:val="24"/>
                <w:szCs w:val="24"/>
              </w:rPr>
              <w:t>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1119F8" w:rsidRPr="004A354E" w:rsidRDefault="001119F8" w:rsidP="004B6BE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</w:p>
          <w:p w:rsidR="001119F8" w:rsidRPr="004A354E" w:rsidRDefault="001119F8" w:rsidP="004B6B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Нанесение размеров на чертежах.</w:t>
            </w:r>
          </w:p>
          <w:p w:rsidR="00A10651" w:rsidRPr="004A354E" w:rsidRDefault="00A10651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0651" w:rsidRPr="004A354E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56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1119F8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</w:tc>
        <w:tc>
          <w:tcPr>
            <w:tcW w:w="1134" w:type="dxa"/>
          </w:tcPr>
          <w:p w:rsidR="00A10651" w:rsidRPr="004A354E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1B7BDB" w:rsidP="001B7BD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2.1.2 </w:t>
            </w:r>
            <w:r w:rsidR="001119F8" w:rsidRPr="004A354E">
              <w:rPr>
                <w:rFonts w:ascii="Times New Roman" w:hAnsi="Times New Roman" w:cs="Times New Roman"/>
                <w:sz w:val="24"/>
                <w:szCs w:val="24"/>
              </w:rPr>
              <w:t>Геометрические построения в АСП КОМПАС-ГРАФИК.</w:t>
            </w:r>
          </w:p>
        </w:tc>
        <w:tc>
          <w:tcPr>
            <w:tcW w:w="1134" w:type="dxa"/>
          </w:tcPr>
          <w:p w:rsidR="00A10651" w:rsidRPr="004A354E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10651" w:rsidRPr="004A354E" w:rsidRDefault="001B7BD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>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A10651" w:rsidRPr="004A354E" w:rsidRDefault="00F536D0" w:rsidP="00F5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№2 Сопряжения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56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E43196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3.1.1 Проецирование отрезка прямой линии на плоскости проекций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A10651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№3 Геометрические тела   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576C0A" w:rsidP="00576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E43196" w:rsidRPr="004A354E" w:rsidRDefault="00E43196" w:rsidP="004B6BEB">
            <w:pPr>
              <w:tabs>
                <w:tab w:val="left" w:pos="1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</w:p>
          <w:p w:rsidR="00A10651" w:rsidRPr="004A354E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1B7BD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E43196" w:rsidP="004B6BEB">
            <w:pPr>
              <w:tabs>
                <w:tab w:val="left" w:pos="1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4.2.1 Виды: назначение, расположение, обозначение</w:t>
            </w:r>
          </w:p>
        </w:tc>
        <w:tc>
          <w:tcPr>
            <w:tcW w:w="1134" w:type="dxa"/>
          </w:tcPr>
          <w:p w:rsidR="00A10651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97315" w:rsidRPr="004A354E" w:rsidRDefault="00B97315" w:rsidP="00B97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A10651" w:rsidRPr="004A354E" w:rsidRDefault="00576C0A" w:rsidP="00576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 «Модели»</w:t>
            </w:r>
          </w:p>
        </w:tc>
        <w:tc>
          <w:tcPr>
            <w:tcW w:w="1134" w:type="dxa"/>
          </w:tcPr>
          <w:p w:rsidR="00E43196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З1*- Основные функциональные возможности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№5 «Виды»</w:t>
            </w:r>
          </w:p>
        </w:tc>
        <w:tc>
          <w:tcPr>
            <w:tcW w:w="1134" w:type="dxa"/>
          </w:tcPr>
          <w:p w:rsidR="00E43196" w:rsidRPr="004A354E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 «Простые разрезы»</w:t>
            </w:r>
          </w:p>
        </w:tc>
        <w:tc>
          <w:tcPr>
            <w:tcW w:w="1134" w:type="dxa"/>
          </w:tcPr>
          <w:p w:rsidR="00E43196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 «Сложные разрезы»</w:t>
            </w:r>
          </w:p>
        </w:tc>
        <w:tc>
          <w:tcPr>
            <w:tcW w:w="1134" w:type="dxa"/>
          </w:tcPr>
          <w:p w:rsidR="00E43196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4A354E" w:rsidTr="005B3CF1">
        <w:tc>
          <w:tcPr>
            <w:tcW w:w="3402" w:type="dxa"/>
            <w:vAlign w:val="center"/>
          </w:tcPr>
          <w:p w:rsidR="00E43196" w:rsidRPr="004A354E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 8 «Сечения»;</w:t>
            </w:r>
          </w:p>
        </w:tc>
        <w:tc>
          <w:tcPr>
            <w:tcW w:w="1134" w:type="dxa"/>
          </w:tcPr>
          <w:p w:rsidR="00E43196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43196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E43196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4A354E" w:rsidTr="005B3CF1">
        <w:tc>
          <w:tcPr>
            <w:tcW w:w="3402" w:type="dxa"/>
          </w:tcPr>
          <w:p w:rsidR="00A10651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4.3.2 Резьбовые соединения.</w:t>
            </w:r>
          </w:p>
        </w:tc>
        <w:tc>
          <w:tcPr>
            <w:tcW w:w="1134" w:type="dxa"/>
          </w:tcPr>
          <w:p w:rsidR="00A10651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10651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>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A10651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4B6BEB" w:rsidRPr="004A354E" w:rsidTr="005B3CF1">
        <w:tc>
          <w:tcPr>
            <w:tcW w:w="3402" w:type="dxa"/>
            <w:vAlign w:val="center"/>
          </w:tcPr>
          <w:p w:rsidR="004B6BEB" w:rsidRPr="004A354E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  <w:p w:rsidR="004B6BEB" w:rsidRPr="004A354E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Эскиз детали и порядок его выполнения</w:t>
            </w:r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B6BEB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BEB" w:rsidRPr="004A354E" w:rsidTr="005B3CF1">
        <w:tc>
          <w:tcPr>
            <w:tcW w:w="3402" w:type="dxa"/>
            <w:vAlign w:val="center"/>
          </w:tcPr>
          <w:p w:rsidR="004B6BEB" w:rsidRPr="004A354E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Графическая работа №9 «Рабочий чертёж детали»</w:t>
            </w:r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B6BEB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828" w:type="dxa"/>
          </w:tcPr>
          <w:p w:rsidR="004B6BEB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B97315" w:rsidRPr="004A354E" w:rsidTr="005B3CF1">
        <w:tc>
          <w:tcPr>
            <w:tcW w:w="3402" w:type="dxa"/>
          </w:tcPr>
          <w:p w:rsidR="00B97315" w:rsidRPr="004A354E" w:rsidRDefault="00B97315" w:rsidP="00B97315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5.1</w:t>
            </w:r>
          </w:p>
          <w:p w:rsidR="00B97315" w:rsidRPr="004A354E" w:rsidRDefault="00B97315" w:rsidP="00B97315">
            <w:pPr>
              <w:pStyle w:val="ab"/>
              <w:snapToGrid w:val="0"/>
              <w:spacing w:after="0"/>
              <w:ind w:left="0"/>
            </w:pPr>
            <w:r w:rsidRPr="004A354E">
              <w:t>Виды и типы схем. Общие сведения об электрических схемах</w:t>
            </w:r>
          </w:p>
        </w:tc>
        <w:tc>
          <w:tcPr>
            <w:tcW w:w="1134" w:type="dxa"/>
          </w:tcPr>
          <w:p w:rsidR="00B97315" w:rsidRPr="004A354E" w:rsidRDefault="00B97315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B97315" w:rsidRPr="004A354E" w:rsidRDefault="00F536D0" w:rsidP="00F53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З2*-Методы и приёмы выполнения схем электрического оборудования </w:t>
            </w:r>
          </w:p>
        </w:tc>
      </w:tr>
      <w:tr w:rsidR="004B6BEB" w:rsidRPr="004A354E" w:rsidTr="005B3CF1">
        <w:tc>
          <w:tcPr>
            <w:tcW w:w="3402" w:type="dxa"/>
          </w:tcPr>
          <w:p w:rsidR="004B6BEB" w:rsidRPr="004A354E" w:rsidRDefault="004B6BEB" w:rsidP="004B6BEB">
            <w:pPr>
              <w:pStyle w:val="ab"/>
              <w:snapToGrid w:val="0"/>
              <w:spacing w:after="0"/>
              <w:ind w:left="0"/>
            </w:pPr>
            <w:r w:rsidRPr="004A354E">
              <w:t>Тема 5.2</w:t>
            </w:r>
          </w:p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автоматизированную систему программирования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  <w:proofErr w:type="spellEnd"/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97315" w:rsidRPr="004A354E" w:rsidRDefault="00B97315" w:rsidP="00B97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</w:tcPr>
          <w:p w:rsidR="004B6BEB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4B6BEB" w:rsidRPr="004A354E" w:rsidTr="005B3CF1">
        <w:tc>
          <w:tcPr>
            <w:tcW w:w="3402" w:type="dxa"/>
          </w:tcPr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10 «Схема электрическая структурная»</w:t>
            </w:r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B6BEB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</w:tcPr>
          <w:p w:rsidR="004B6BEB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F536D0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</w:tr>
      <w:tr w:rsidR="004B6BEB" w:rsidRPr="004A354E" w:rsidTr="005B3CF1">
        <w:tc>
          <w:tcPr>
            <w:tcW w:w="3402" w:type="dxa"/>
          </w:tcPr>
          <w:p w:rsidR="004B6BEB" w:rsidRPr="004A354E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11 «Схема электрическая принципиальная»</w:t>
            </w:r>
          </w:p>
        </w:tc>
        <w:tc>
          <w:tcPr>
            <w:tcW w:w="1134" w:type="dxa"/>
          </w:tcPr>
          <w:p w:rsidR="004B6BEB" w:rsidRPr="004A354E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B6BEB" w:rsidRPr="004A354E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828" w:type="dxa"/>
          </w:tcPr>
          <w:p w:rsidR="004B6BEB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F536D0" w:rsidRPr="004A354E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</w:tr>
    </w:tbl>
    <w:p w:rsidR="00A10651" w:rsidRPr="004A354E" w:rsidRDefault="00A10651" w:rsidP="004B6B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7B4F" w:rsidRPr="004A354E" w:rsidRDefault="00D27B4F" w:rsidP="00F64D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DDB" w:rsidRPr="004A354E" w:rsidRDefault="00F64DDB" w:rsidP="00F7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354E">
        <w:rPr>
          <w:rFonts w:ascii="Times New Roman" w:hAnsi="Times New Roman" w:cs="Times New Roman"/>
          <w:b/>
          <w:sz w:val="24"/>
          <w:szCs w:val="24"/>
        </w:rPr>
        <w:t xml:space="preserve"> 1.4. </w:t>
      </w:r>
      <w:r w:rsidR="00566BA2" w:rsidRPr="004A354E">
        <w:rPr>
          <w:rFonts w:ascii="Times New Roman" w:hAnsi="Times New Roman" w:cs="Times New Roman"/>
          <w:b/>
          <w:sz w:val="24"/>
          <w:szCs w:val="24"/>
        </w:rPr>
        <w:t>Практическая подготовка при реализации учебных дисциплин путём проведения практических и лабораторных занятий:</w:t>
      </w:r>
    </w:p>
    <w:tbl>
      <w:tblPr>
        <w:tblpPr w:leftFromText="180" w:rightFromText="180" w:vertAnchor="text" w:horzAnchor="margin" w:tblpXSpec="right" w:tblpY="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1693"/>
        <w:gridCol w:w="5950"/>
      </w:tblGrid>
      <w:tr w:rsidR="00566BA2" w:rsidRPr="004A354E" w:rsidTr="005B3CF1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566BA2" w:rsidRPr="004A354E" w:rsidTr="005B3CF1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1.2 Введение в систему автоматизированного проектирования КОМПАС-ГРАФИК </w:t>
            </w:r>
          </w:p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3 Выполнение упражнений с использованием САПР КОМПАС-ГРАФИК</w:t>
            </w:r>
          </w:p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1.4 Нанесение размеров на чертежах.</w:t>
            </w:r>
          </w:p>
          <w:p w:rsidR="00566BA2" w:rsidRPr="004A354E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6</w:t>
            </w:r>
            <w:r w:rsidR="00B509AB"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  <w:p w:rsidR="00566BA2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 Геометрические построения и правила вычерчивания контуров технических деталей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Практическое занятие № 8 Геометрические построения в САПР КОМПАС-ГРАФИК</w:t>
            </w:r>
          </w:p>
          <w:p w:rsidR="00566BA2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 Проецирование геометрических тел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№12 Проецирование геометрических тел: призмы, пирамиды, цилиндра, конуса на три плоскости проекции.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4.1 Правила разработки и оформления конструкторской документации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Практическое занятие №16 Виды изделий. Виды конструкторских документов   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4.2 Категории изображений на чертеже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18 Графическая работа №5 «Виды»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20 Графическая работа №6 «Простые разрезы»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 № 21 Графическая работа №7 «Сложные разрезы»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4.3 Разъёмные и неразъёмные соединения. Их изображение и обозначение на чертежах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24 Резьбовые соединения. Упрощение и условные изображения резьбовых соединений  </w:t>
            </w:r>
          </w:p>
          <w:p w:rsidR="00566BA2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 Рабочий чертёж. Оформление рабочего чертежа</w:t>
            </w:r>
          </w:p>
          <w:p w:rsidR="00B509AB" w:rsidRPr="004A354E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26 Графическая работа №9 «Рабочий чертёж детали»</w:t>
            </w:r>
          </w:p>
          <w:p w:rsidR="00B509AB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 Графическое оформление схемы электрической структурной.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29 Графическая работа № 10 «Схема электрическая структурная»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5.4 Графическое оформление схемы электрической принципиальной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31 Графическая работа № 11 «Схема электрическая принципиальная»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6.1 Требования к текстовым документам, содержащим в основном сплошной текст</w:t>
            </w:r>
          </w:p>
          <w:p w:rsidR="00643664" w:rsidRPr="004A354E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33 Основные правила составления технической документации, содержащей в основном сплошной текст Построение документа. Изложение текста документа. Примечания. Сноски. Оформление иллюстраций и приложений. Построение таблиц.</w:t>
            </w:r>
          </w:p>
        </w:tc>
      </w:tr>
    </w:tbl>
    <w:p w:rsidR="00566BA2" w:rsidRPr="004A354E" w:rsidRDefault="00566BA2" w:rsidP="00F74D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DDB" w:rsidRPr="004A354E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82C" w:rsidRDefault="00A2182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64DDB" w:rsidRPr="004A354E" w:rsidRDefault="00F64DDB" w:rsidP="00566BA2">
      <w:pPr>
        <w:pStyle w:val="af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354E"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F64DDB" w:rsidRPr="004A354E" w:rsidRDefault="00F64DDB" w:rsidP="00F64DDB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F64DDB" w:rsidRPr="004A354E" w:rsidRDefault="00F64DDB" w:rsidP="00643664">
      <w:pPr>
        <w:pStyle w:val="12-3"/>
        <w:numPr>
          <w:ilvl w:val="1"/>
          <w:numId w:val="38"/>
        </w:numPr>
        <w:spacing w:before="0" w:line="240" w:lineRule="auto"/>
        <w:jc w:val="center"/>
        <w:rPr>
          <w:rFonts w:ascii="Times New Roman" w:hAnsi="Times New Roman"/>
          <w:szCs w:val="24"/>
        </w:rPr>
      </w:pPr>
      <w:r w:rsidRPr="004A354E">
        <w:rPr>
          <w:rFonts w:ascii="Times New Roman" w:hAnsi="Times New Roman"/>
          <w:szCs w:val="24"/>
        </w:rPr>
        <w:t>Объем учебной дисциплины и виды учебной работы</w:t>
      </w:r>
    </w:p>
    <w:p w:rsidR="00643664" w:rsidRPr="004A354E" w:rsidRDefault="00643664" w:rsidP="00643664">
      <w:pPr>
        <w:pStyle w:val="12-3"/>
        <w:spacing w:before="0" w:line="240" w:lineRule="auto"/>
        <w:ind w:left="1287" w:firstLine="0"/>
        <w:rPr>
          <w:rFonts w:ascii="Times New Roman" w:hAnsi="Times New Roman"/>
          <w:b w:val="0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F64DDB" w:rsidRPr="004A354E" w:rsidTr="00643664">
        <w:trPr>
          <w:trHeight w:val="460"/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F64DDB" w:rsidRPr="004A354E" w:rsidTr="00643664">
        <w:trPr>
          <w:trHeight w:val="285"/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D90AA7" w:rsidP="00D11CC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  <w:r w:rsidR="00F64DDB"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D11CCC" w:rsidP="009A49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E5D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D11CCC" w:rsidP="00F64D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566BA2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BA2" w:rsidRPr="004A354E" w:rsidRDefault="00566BA2" w:rsidP="00D11CC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BA2" w:rsidRPr="004A354E" w:rsidRDefault="00BE5D8E" w:rsidP="00F64DD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3A89" w:rsidRPr="004A35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>из них: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DB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A354E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>графические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A354E" w:rsidRDefault="00F64DDB" w:rsidP="003C6F8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6F8D"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0651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A354E" w:rsidRDefault="00A10651" w:rsidP="001119F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A354E" w:rsidRDefault="00BE5D8E" w:rsidP="001119F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10651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A354E" w:rsidRDefault="00A10651" w:rsidP="001119F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A354E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651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A354E" w:rsidRDefault="00A10651" w:rsidP="001119F8">
            <w:pPr>
              <w:pStyle w:val="12-2"/>
              <w:suppressAutoHyphens w:val="0"/>
              <w:snapToGrid w:val="0"/>
              <w:spacing w:line="240" w:lineRule="auto"/>
              <w:ind w:left="0" w:firstLine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 xml:space="preserve"> Подготовка к практической проверке в форме графических работ по разделам 1- 5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A354E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10651" w:rsidRPr="004A354E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A354E" w:rsidRDefault="00A10651" w:rsidP="001119F8">
            <w:pPr>
              <w:pStyle w:val="12-2"/>
              <w:suppressAutoHyphens w:val="0"/>
              <w:snapToGrid w:val="0"/>
              <w:spacing w:line="240" w:lineRule="auto"/>
              <w:ind w:left="0" w:firstLine="0"/>
              <w:rPr>
                <w:rFonts w:ascii="Times New Roman" w:hAnsi="Times New Roman"/>
                <w:szCs w:val="24"/>
              </w:rPr>
            </w:pPr>
            <w:r w:rsidRPr="004A354E">
              <w:rPr>
                <w:rFonts w:ascii="Times New Roman" w:hAnsi="Times New Roman"/>
                <w:szCs w:val="24"/>
              </w:rPr>
              <w:t xml:space="preserve">Подготовка к промежуточной аттестации (тестирование)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A354E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0651" w:rsidRPr="004A354E" w:rsidTr="00643664">
        <w:trPr>
          <w:jc w:val="center"/>
        </w:trPr>
        <w:tc>
          <w:tcPr>
            <w:tcW w:w="9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51" w:rsidRPr="004A354E" w:rsidRDefault="00A10651" w:rsidP="00A1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по дисциплине  -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зачёт   </w:t>
            </w:r>
          </w:p>
        </w:tc>
      </w:tr>
    </w:tbl>
    <w:p w:rsidR="00F64DDB" w:rsidRPr="004A354E" w:rsidRDefault="00F64DDB" w:rsidP="00F64DDB">
      <w:pPr>
        <w:rPr>
          <w:rFonts w:ascii="Times New Roman" w:hAnsi="Times New Roman" w:cs="Times New Roman"/>
          <w:sz w:val="24"/>
          <w:szCs w:val="24"/>
        </w:rPr>
        <w:sectPr w:rsidR="00F64DDB" w:rsidRPr="004A354E" w:rsidSect="00566BA2">
          <w:footerReference w:type="default" r:id="rId8"/>
          <w:pgSz w:w="11906" w:h="16838"/>
          <w:pgMar w:top="851" w:right="851" w:bottom="851" w:left="1134" w:header="720" w:footer="720" w:gutter="0"/>
          <w:cols w:space="720"/>
          <w:titlePg/>
          <w:docGrid w:linePitch="360"/>
        </w:sectPr>
      </w:pPr>
    </w:p>
    <w:p w:rsidR="00F64DDB" w:rsidRPr="004A354E" w:rsidRDefault="00F64DDB" w:rsidP="00F64DDB">
      <w:pPr>
        <w:pStyle w:val="12-4"/>
        <w:spacing w:before="0" w:after="240"/>
        <w:rPr>
          <w:rFonts w:ascii="Times New Roman" w:hAnsi="Times New Roman"/>
          <w:caps/>
          <w:szCs w:val="24"/>
        </w:rPr>
      </w:pPr>
      <w:r w:rsidRPr="004A354E">
        <w:rPr>
          <w:rFonts w:ascii="Times New Roman" w:hAnsi="Times New Roman"/>
          <w:szCs w:val="24"/>
        </w:rPr>
        <w:lastRenderedPageBreak/>
        <w:t>2.2. Тематический план и содержание учебной дисциплины «Инженерная и компьютерная графика»</w:t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4A354E" w:rsidTr="00643664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CC4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ЛР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Методы, нормы, правила чтения и составления конструкторских документов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B600B1">
            <w:pPr>
              <w:snapToGrid w:val="0"/>
              <w:spacing w:after="0"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Виды, содержание и форма конструкторских документов. Государственные нормы, определяющие качество конструкторских документов.</w:t>
            </w: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ОК1,2,3,9,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чертежей: стандарты (ЕСКД); форматы чертежей их размеры и обозначение (ГОСТ 2.301-68); основная надпись чертежа её форма, размеры, порядок заполнения основных надписей и дополнительных граф (ГОСТ 2.104-68); масштабы (ГОСТ 2. 302-68); линии чертежа и их конструкция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(ГОСТ 2.303-68)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в рабочей тетради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566BA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>Введение в систему автоматизированно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го проектирования  КОМПАС-ГРАФИК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643664" w:rsidRPr="004A354E" w:rsidRDefault="0064366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Запуск системы автоматизированного проектирования КОМПАС – ГРАФИК. Открытие существующего документа, закрытие документа и завершение сеанса работы системы. Знакомство с основными элементами интерфейса. Заголовок программного окна и Главное меню. Стандартная панель. Панели Вид. Панель Текущее состояние. Компактная панель: панель переключений и инструментальные панели. Панель свойств, панель специального управления и Строка сообщений.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использованием САПР КОМПАС-ГРАФИК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Шрифты чертёжные</w:t>
            </w:r>
          </w:p>
          <w:p w:rsidR="00643664" w:rsidRPr="004A354E" w:rsidRDefault="00643664" w:rsidP="00B14C5B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</w:p>
          <w:p w:rsidR="00643664" w:rsidRPr="004A354E" w:rsidRDefault="0064366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Типы чертёжных шрифтов, их параметры (размер шрифта, толщина линии шрифта), конструкция прописных и строчных букв, цифр и знаков шрифта типа Б с углом наклона 75</w:t>
            </w:r>
            <w:r w:rsidRPr="004A354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Тренинг: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Заполнение основной надписи</w:t>
            </w:r>
            <w:r w:rsidRPr="004A354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с использованием САПР КОМПАС-ГРАФИК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упражнений в рабочей тетради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Нанесение размеров на чертежах.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нанесения размеров по ГОСТу на чертежах. </w:t>
            </w:r>
          </w:p>
          <w:p w:rsidR="00643664" w:rsidRPr="004A354E" w:rsidRDefault="0064366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Тренинг:    Нанесение размеров с использованием САПР КОМПАС-ГРАФИК.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6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436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</w:p>
          <w:p w:rsidR="00643664" w:rsidRPr="004A354E" w:rsidRDefault="00643664" w:rsidP="006436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666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7C6A4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практической проверке в форме графической работы №1 по разделу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Геометрическое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E73D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Геометрические построения и правила вычерчивания контуров технических деталей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2.1.1 Геометрические построения и правила вычерчивания контуров технических деталей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Сопряжение линий </w:t>
            </w:r>
          </w:p>
          <w:p w:rsidR="00643664" w:rsidRPr="004A354E" w:rsidRDefault="00643664" w:rsidP="008C24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Выполнение упражнений в рабочей тетради: сопряжение линий, проведение касательных к окружности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</w:p>
          <w:p w:rsidR="00643664" w:rsidRPr="004A354E" w:rsidRDefault="0064366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2.1.2 Геометрические построения в САПР КОМПАС-ГРАФИК.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64366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ОК1,2,3,9, </w:t>
            </w:r>
          </w:p>
          <w:p w:rsidR="00643664" w:rsidRPr="004A354E" w:rsidRDefault="00643664" w:rsidP="006436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65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№2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6436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7C6A4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проверке в форме графической работы №2 по разделу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7C6A4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664" w:rsidRPr="004A354E" w:rsidRDefault="0064366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4A354E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Проекционное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1257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56334E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3.1 </w:t>
            </w:r>
            <w:r w:rsidR="00643664" w:rsidRPr="004A354E">
              <w:rPr>
                <w:rFonts w:ascii="Times New Roman" w:hAnsi="Times New Roman" w:cs="Times New Roman"/>
                <w:sz w:val="24"/>
                <w:szCs w:val="24"/>
              </w:rPr>
              <w:t>Ортогональное проецирование.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 ЛР 1-11,13-15</w:t>
            </w:r>
          </w:p>
        </w:tc>
      </w:tr>
      <w:tr w:rsidR="00643664" w:rsidRPr="004A354E" w:rsidTr="00643664">
        <w:trPr>
          <w:trHeight w:val="1646"/>
        </w:trPr>
        <w:tc>
          <w:tcPr>
            <w:tcW w:w="2411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10</w:t>
            </w:r>
          </w:p>
          <w:p w:rsidR="00643664" w:rsidRPr="004A354E" w:rsidRDefault="0064366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3.1.1 Методы получения изображений и методы проецирования. Проецирование точки. </w:t>
            </w:r>
          </w:p>
          <w:p w:rsidR="00643664" w:rsidRPr="004A354E" w:rsidRDefault="0064366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Тренинг: Выполнение упражнения в рабочей тетради: по наглядному изображению точек А, Б и С построить их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трёхкартинный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чертёж (задание 12)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11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3.1.2 Проецирование отрезка прямой линии на плоскости проекций.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Угол между прямой и плоскостью проекций Взаимное расположение двух прямых в пространстве и их изображение на комплексном чертеже.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Выполнение упражнений в рабочей тетради (задание 15…17): </w:t>
            </w:r>
          </w:p>
          <w:p w:rsidR="00643664" w:rsidRPr="004A354E" w:rsidRDefault="0064366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построить недостающую проекцию отрезка;</w:t>
            </w:r>
          </w:p>
          <w:p w:rsidR="00643664" w:rsidRPr="004A354E" w:rsidRDefault="0064366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определить взаимное положение двух заданных прямых;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определить взаимное положение прямой и точек в пространстве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0B61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Проецирование геометрических тел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 ЛР 1-11,13-15</w:t>
            </w:r>
          </w:p>
        </w:tc>
      </w:tr>
      <w:tr w:rsidR="00643664" w:rsidRPr="004A354E" w:rsidTr="00643664">
        <w:trPr>
          <w:trHeight w:val="991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Проецирование геометрических тел: призмы, пирамиды, цилиндра, конуса на три плоскости проекции.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Построение проекций точек, принадлежащих поверхностям.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664" w:rsidRPr="004A354E" w:rsidRDefault="0064366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4A354E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A354E" w:rsidRDefault="0064366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643664" w:rsidRPr="004A354E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tabs>
                <w:tab w:val="left" w:pos="148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3.3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Аксонометрические проекции</w:t>
            </w:r>
          </w:p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ОК1,2,3,9, ЛР 1-11,13-15</w:t>
            </w:r>
          </w:p>
        </w:tc>
      </w:tr>
      <w:tr w:rsidR="00643664" w:rsidRPr="004A354E" w:rsidTr="00643664">
        <w:trPr>
          <w:trHeight w:val="32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13</w:t>
            </w:r>
          </w:p>
          <w:p w:rsidR="00643664" w:rsidRPr="004A354E" w:rsidRDefault="0064366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Общие понятия об аксонометрических проекциях. Виды аксонометрических проекций: прямоугольные (изометрическая и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диметрическая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). Аксонометрические оси. Показатели искажения геометрических тел.</w:t>
            </w:r>
          </w:p>
          <w:p w:rsidR="00643664" w:rsidRPr="004A354E" w:rsidRDefault="00643664" w:rsidP="00B515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Построение изометрических проекций плоскости, окружности, геометрических тел 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аксонометрических проекций геометрических тел с использованием АСП КОМПАС-ГРАФИК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Тренинг: Выполнение упражнений с использованием АСП КОМПАС-ГРАФИК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14, 15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№ 3 Геометрические тела 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4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43664" w:rsidRPr="004A354E" w:rsidRDefault="00643664" w:rsidP="00783A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практической проверке в форме графической работы №3 </w:t>
            </w:r>
          </w:p>
          <w:p w:rsidR="00643664" w:rsidRPr="004A354E" w:rsidRDefault="00643664" w:rsidP="00783A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 разделу 3</w:t>
            </w: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3 семестр </w:t>
            </w:r>
            <w:r w:rsidRPr="004A354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F24A2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Машиностроительное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122B24">
        <w:trPr>
          <w:trHeight w:val="381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955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№16</w:t>
            </w:r>
          </w:p>
          <w:p w:rsidR="00643664" w:rsidRPr="004A354E" w:rsidRDefault="00643664" w:rsidP="002B774B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Виды изделий. Виды конструкторских документов  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B24" w:rsidRPr="004A354E" w:rsidRDefault="00122B2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122B24" w:rsidRPr="004A354E" w:rsidTr="00122B24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A354E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4.2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Категории изображений на чертеже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</w:p>
          <w:p w:rsidR="00643664" w:rsidRPr="004A354E" w:rsidRDefault="00643664" w:rsidP="00D11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4.2.1 Виды: назначение, расположение, обозначение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Тренинг: Выполнение упражнения в рабочей тетради:  </w:t>
            </w:r>
          </w:p>
          <w:p w:rsidR="00643664" w:rsidRPr="004A354E" w:rsidRDefault="0064366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Вписать название основных видов, выполнить наглядное изображение.</w:t>
            </w:r>
          </w:p>
          <w:p w:rsidR="00643664" w:rsidRPr="004A354E" w:rsidRDefault="00643664" w:rsidP="00D1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По двум видам модели построить все основные виды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4A354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 «Модели»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1257FF">
            <w:pPr>
              <w:tabs>
                <w:tab w:val="left" w:pos="14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80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</w:p>
          <w:p w:rsidR="00643664" w:rsidRPr="004A354E" w:rsidRDefault="00643664" w:rsidP="00B344F7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№5 «Виды»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31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97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№19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4.2.2 Разрезы простые и сложные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Условности и упрощения. Частные изображения симметричных видов разрезов и сечений. Разрезы через тонкие стенки, ребра. Разрезы длинных предметов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4.2.3 Сечения вынесенные и наложенные.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Расположение сечений и их обозначения Графическое обозначение материалов в сечении.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Тренинг: Выполнение упражнений в рабочей тетради: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выполнить разрезы: фронтальный, горизонтальный, профильный, местный, сложные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74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«Простые разрезы»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74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21</w:t>
            </w:r>
          </w:p>
          <w:p w:rsidR="00643664" w:rsidRPr="004A354E" w:rsidRDefault="00643664" w:rsidP="00CF00C0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</w:t>
            </w:r>
            <w:r w:rsidRPr="004A35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«Сложные разрезы»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523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22</w:t>
            </w:r>
          </w:p>
          <w:p w:rsidR="00643664" w:rsidRPr="004A354E" w:rsidRDefault="00643664" w:rsidP="00CF00C0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 8 «Сечения»;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664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56334E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4.3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Разъёмные и неразъёмные соединения.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Их изображение и обозначение на чертежах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1518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</w:p>
          <w:p w:rsidR="00643664" w:rsidRPr="004A354E" w:rsidRDefault="00643664" w:rsidP="00D11CC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4.3.1 Неразъёмные соединения: </w:t>
            </w:r>
          </w:p>
          <w:p w:rsidR="00643664" w:rsidRPr="004A354E" w:rsidRDefault="00643664" w:rsidP="00D11CC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сварные, пайка, склеивание, соединения заклёпками. Условные обозначения неразъёмных соединений. </w:t>
            </w:r>
          </w:p>
          <w:p w:rsidR="00643664" w:rsidRPr="004A354E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и их обозначение. Стандартные резьбовые крепёжные детали, их условные обозначения и изображения: болты, гайки, винты, шпильки, шайбы и </w:t>
            </w:r>
            <w:proofErr w:type="spellStart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Выполнение упражнения в рабочей тетради </w:t>
            </w:r>
          </w:p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выполнить изображение резьбы по образцу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37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130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</w:p>
          <w:p w:rsidR="00643664" w:rsidRPr="004A354E" w:rsidRDefault="00643664" w:rsidP="008C245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4.3.2 Резьбовые соединения. </w:t>
            </w:r>
          </w:p>
          <w:p w:rsidR="00643664" w:rsidRPr="004A354E" w:rsidRDefault="00643664" w:rsidP="008C245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Упрощение и условные изображения резьбовых соединений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Эскиз детали и порядок его выполнения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25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выполнения эскиза 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эскиза детали </w:t>
            </w: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56334E" w:rsidRDefault="00643664" w:rsidP="00D11C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4.5</w:t>
            </w:r>
            <w:r w:rsidR="005633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Рабочий чертёж. Оформление рабочего чертежа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26</w:t>
            </w:r>
          </w:p>
          <w:p w:rsidR="00643664" w:rsidRPr="004A354E" w:rsidRDefault="00643664" w:rsidP="00CF00C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№9 «Рабочий чертёж детали»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122B24">
        <w:trPr>
          <w:trHeight w:val="837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53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3C6F8D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практической проверке в форме графической работы № 8 по разделу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8C245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B24" w:rsidRPr="004A354E" w:rsidRDefault="00122B2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122B24" w:rsidRPr="004A354E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A354E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  <w:r w:rsidRPr="004A354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и приёмы выполнения схем по специальности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F24A2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56334E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5.1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Виды и типы схем. Общие сведения об электрических схемах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27</w:t>
            </w:r>
          </w:p>
          <w:p w:rsidR="00643664" w:rsidRPr="004A354E" w:rsidRDefault="00643664" w:rsidP="00D11CCC">
            <w:pPr>
              <w:pStyle w:val="ab"/>
              <w:spacing w:after="0"/>
              <w:ind w:left="0"/>
              <w:jc w:val="both"/>
            </w:pPr>
            <w:r w:rsidRPr="004A354E">
              <w:t xml:space="preserve">Общие сведения о схемах, разновидность электрических схем их назначение. </w:t>
            </w: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56334E">
            <w:pPr>
              <w:pStyle w:val="ab"/>
              <w:snapToGrid w:val="0"/>
              <w:spacing w:after="0"/>
              <w:ind w:left="0"/>
            </w:pPr>
            <w:r w:rsidRPr="004A354E">
              <w:t>Тема 5.2</w:t>
            </w:r>
            <w:r w:rsidR="0056334E">
              <w:t xml:space="preserve"> </w:t>
            </w:r>
            <w:r w:rsidRPr="004A354E">
              <w:t xml:space="preserve">Введение в автоматизированную систему проектирования </w:t>
            </w:r>
            <w:r w:rsidRPr="004A354E">
              <w:rPr>
                <w:lang w:val="en-US"/>
              </w:rPr>
              <w:t>sPlan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№28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листа. Выбор формата листа. Интерфейс </w:t>
            </w:r>
            <w:r w:rsidRPr="004A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. Чертёжные инструменты. Настройка сетки. Библиотека элементов. Управление библиотекой. Редактирование УГО электрических элементов.</w:t>
            </w:r>
          </w:p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Тренинг:  Выполнение схемы электрической с использованием САПР </w:t>
            </w:r>
            <w:r w:rsidRPr="004A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42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</w:pPr>
            <w:r w:rsidRPr="004A354E">
              <w:t>Тема 5.3</w:t>
            </w:r>
            <w:r w:rsidR="0056334E">
              <w:t xml:space="preserve"> </w:t>
            </w:r>
            <w:r w:rsidRPr="004A354E">
              <w:t>Графическое</w:t>
            </w:r>
            <w:r w:rsidRPr="004A354E">
              <w:rPr>
                <w:bCs/>
              </w:rPr>
              <w:t xml:space="preserve"> оформление схемы электрической структурной.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</w:p>
          <w:p w:rsidR="00643664" w:rsidRPr="004A354E" w:rsidRDefault="00643664" w:rsidP="00CF00C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№ 10 «Схема электрическая структурная»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pStyle w:val="ab"/>
              <w:snapToGrid w:val="0"/>
              <w:spacing w:after="0"/>
              <w:ind w:left="0"/>
            </w:pPr>
            <w:r w:rsidRPr="004A354E">
              <w:t>Тема 5.4</w:t>
            </w:r>
            <w:r w:rsidR="0056334E">
              <w:t xml:space="preserve"> </w:t>
            </w:r>
            <w:r w:rsidRPr="004A354E">
              <w:t>Графическое</w:t>
            </w:r>
            <w:r w:rsidRPr="004A354E">
              <w:rPr>
                <w:bCs/>
              </w:rPr>
              <w:t xml:space="preserve"> оформление схемы электрической принципиальной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4A354E" w:rsidRDefault="006436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</w:p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Условные графические обозначения электрических элементов; общие требования к выполнению схемы электрической принципиальной.</w:t>
            </w:r>
          </w:p>
          <w:p w:rsidR="00643664" w:rsidRPr="004A354E" w:rsidRDefault="00643664" w:rsidP="00FD5A6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 Тренинг:  Выполнение схемы электрической с использованием САПР </w:t>
            </w:r>
            <w:r w:rsidRPr="004A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</w:p>
          <w:p w:rsidR="00643664" w:rsidRPr="004A354E" w:rsidRDefault="00643664" w:rsidP="00CF00C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11 «Схема электрическая принципиальная»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64" w:rsidRPr="004A354E" w:rsidRDefault="00643664" w:rsidP="0064366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4A354E" w:rsidRDefault="00643664" w:rsidP="00122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122B24">
        <w:trPr>
          <w:trHeight w:val="70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643664" w:rsidRPr="004A354E" w:rsidRDefault="00643664" w:rsidP="00B600B1">
            <w:pPr>
              <w:pStyle w:val="ab"/>
              <w:spacing w:after="0"/>
              <w:ind w:left="0"/>
            </w:pPr>
            <w:r w:rsidRPr="004A354E">
              <w:t xml:space="preserve"> Подготовка к практической проверке в форме графической работы № 11 </w:t>
            </w:r>
          </w:p>
          <w:p w:rsidR="00643664" w:rsidRPr="004A354E" w:rsidRDefault="00643664" w:rsidP="00B600B1">
            <w:pPr>
              <w:pStyle w:val="ab"/>
              <w:spacing w:after="0"/>
              <w:ind w:left="0"/>
            </w:pPr>
            <w:r w:rsidRPr="004A354E">
              <w:t>по разделу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43664" w:rsidRPr="004A354E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22B24" w:rsidRPr="004A354E" w:rsidRDefault="00122B24">
      <w:pPr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122B24" w:rsidRPr="004A354E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Наименование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A354E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Уровень</w:t>
            </w:r>
          </w:p>
          <w:p w:rsidR="00122B24" w:rsidRPr="004A354E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4A354E"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A354E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Тема 5.5</w:t>
            </w:r>
            <w:r w:rsidR="0056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Особенности графического оформления схем цифровой вычислительной техники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  <w:rPr>
                <w:bCs/>
              </w:rPr>
            </w:pPr>
            <w:r w:rsidRPr="004A354E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32</w:t>
            </w:r>
          </w:p>
          <w:p w:rsidR="00643664" w:rsidRPr="004A354E" w:rsidRDefault="00643664" w:rsidP="00D11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Условные графические обозначения в схемах цифровой вычислительной техники</w:t>
            </w:r>
          </w:p>
          <w:p w:rsidR="00643664" w:rsidRPr="004A354E" w:rsidRDefault="00643664" w:rsidP="00D11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</w:t>
            </w:r>
            <w:r w:rsidR="00CC47AF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оформлению</w:t>
            </w: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схем цифровой вычислительной техники</w:t>
            </w:r>
          </w:p>
          <w:p w:rsidR="00643664" w:rsidRPr="004A354E" w:rsidRDefault="00643664" w:rsidP="00CF0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№12 «Схема ЦВТ»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 6 Правила разработки и оформления технической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56334E" w:rsidP="00122B2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6.1 </w:t>
            </w:r>
            <w:r w:rsidR="00643664" w:rsidRPr="004A354E">
              <w:rPr>
                <w:rFonts w:ascii="Times New Roman" w:hAnsi="Times New Roman" w:cs="Times New Roman"/>
                <w:sz w:val="24"/>
                <w:szCs w:val="24"/>
              </w:rPr>
              <w:t>Требования к текстовым</w:t>
            </w:r>
            <w:r w:rsidR="00122B24"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664" w:rsidRPr="004A354E">
              <w:rPr>
                <w:rFonts w:ascii="Times New Roman" w:hAnsi="Times New Roman" w:cs="Times New Roman"/>
                <w:sz w:val="24"/>
                <w:szCs w:val="24"/>
              </w:rPr>
              <w:t>документам, содержащим в основном сплошной текст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EB7580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33</w:t>
            </w: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43664" w:rsidRPr="004A354E" w:rsidRDefault="00643664" w:rsidP="00EB75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Основные правила составления технической документации, содержащей в основном сплошной текст Построение документа. Изложение текста документа. Примечания. Сноски. Оформление иллюстраций и приложений. Построение таблиц.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643664" w:rsidRPr="004A354E" w:rsidRDefault="00643664" w:rsidP="003E63CD">
            <w:pPr>
              <w:numPr>
                <w:ilvl w:val="0"/>
                <w:numId w:val="22"/>
              </w:numPr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промежуточной аттестации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3664" w:rsidRPr="004A354E" w:rsidTr="00643664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AA278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</w:p>
          <w:p w:rsidR="00643664" w:rsidRPr="004A354E" w:rsidRDefault="00643664" w:rsidP="00AA278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зачёт (тестирование)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ОК1,2,3,9</w:t>
            </w:r>
            <w:r w:rsidR="00122B24" w:rsidRPr="004A354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1-11,13-15</w:t>
            </w:r>
          </w:p>
        </w:tc>
      </w:tr>
      <w:tr w:rsidR="00643664" w:rsidRPr="004A354E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  <w:jc w:val="center"/>
              <w:rPr>
                <w:b/>
              </w:rPr>
            </w:pPr>
            <w:r w:rsidRPr="004A354E">
              <w:rPr>
                <w:b/>
              </w:rPr>
              <w:t>Итого: 4 семестр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4A354E" w:rsidTr="00643664">
        <w:trPr>
          <w:trHeight w:val="73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pStyle w:val="ab"/>
              <w:snapToGrid w:val="0"/>
              <w:spacing w:after="0"/>
              <w:ind w:left="0"/>
              <w:jc w:val="center"/>
            </w:pPr>
            <w:r w:rsidRPr="004A354E">
              <w:rPr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A354E" w:rsidRDefault="004566ED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A354E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DDB" w:rsidRPr="004A354E" w:rsidRDefault="00F64DDB" w:rsidP="00F64DDB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DDB" w:rsidRPr="004A354E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F64DDB" w:rsidRPr="004A354E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F64DDB" w:rsidRPr="004A354E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354E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F64DDB" w:rsidRPr="004A354E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F64DDB" w:rsidRPr="004A354E" w:rsidSect="0070641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851" w:bottom="851" w:left="1134" w:header="720" w:footer="851" w:gutter="0"/>
          <w:cols w:space="720"/>
          <w:docGrid w:linePitch="360"/>
        </w:sectPr>
      </w:pPr>
      <w:r w:rsidRPr="004A354E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F64DDB" w:rsidRPr="004A354E" w:rsidRDefault="00F64DDB" w:rsidP="00F64DDB">
      <w:pPr>
        <w:pStyle w:val="-10"/>
        <w:rPr>
          <w:rFonts w:ascii="Times New Roman" w:hAnsi="Times New Roman"/>
          <w:sz w:val="24"/>
          <w:szCs w:val="24"/>
        </w:rPr>
      </w:pPr>
      <w:r w:rsidRPr="004A354E">
        <w:rPr>
          <w:rFonts w:ascii="Times New Roman" w:hAnsi="Times New Roman"/>
          <w:sz w:val="24"/>
          <w:szCs w:val="24"/>
        </w:rPr>
        <w:lastRenderedPageBreak/>
        <w:t>3. условия реализации рабочей программы УЧЕБНОЙ дисциплины</w:t>
      </w:r>
    </w:p>
    <w:p w:rsidR="00F64DDB" w:rsidRPr="004A354E" w:rsidRDefault="00F64DDB" w:rsidP="00835BCB">
      <w:pPr>
        <w:pStyle w:val="12-4"/>
        <w:spacing w:line="240" w:lineRule="auto"/>
        <w:rPr>
          <w:rFonts w:ascii="Times New Roman" w:hAnsi="Times New Roman"/>
          <w:szCs w:val="24"/>
        </w:rPr>
      </w:pPr>
      <w:r w:rsidRPr="004A354E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F0418E" w:rsidRPr="004A354E" w:rsidRDefault="00F0418E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«Инженерная и компьютерная графика» предусмотрены следующие специальные помещения:</w:t>
      </w:r>
    </w:p>
    <w:p w:rsidR="00FE517F" w:rsidRPr="004A354E" w:rsidRDefault="00F0418E" w:rsidP="00835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35BCB" w:rsidRPr="004A354E">
        <w:rPr>
          <w:rFonts w:ascii="Times New Roman" w:hAnsi="Times New Roman" w:cs="Times New Roman"/>
          <w:bCs/>
          <w:sz w:val="24"/>
          <w:szCs w:val="24"/>
        </w:rPr>
        <w:t>кабинет «Инженерной и компьютерной графики», оснащённый необходимым для реализации программы учебной дисциплины оборудованием:</w:t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компьютеры в комплекте (системный блок, монитор, клавиатура, манипулятор «мышь») или ноутбуки (моноблоки),</w:t>
      </w:r>
      <w:r w:rsidRPr="004A354E">
        <w:rPr>
          <w:rFonts w:ascii="Times New Roman" w:hAnsi="Times New Roman" w:cs="Times New Roman"/>
          <w:bCs/>
          <w:sz w:val="24"/>
          <w:szCs w:val="24"/>
        </w:rPr>
        <w:tab/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локальная сеть с выходом в Интернет,</w:t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лицензионное программное обеспечение (sPlan 7.0, Компас-</w:t>
      </w:r>
      <w:r w:rsidR="00F0418E" w:rsidRPr="004A354E">
        <w:rPr>
          <w:rFonts w:ascii="Times New Roman" w:hAnsi="Times New Roman" w:cs="Times New Roman"/>
          <w:bCs/>
          <w:sz w:val="24"/>
          <w:szCs w:val="24"/>
        </w:rPr>
        <w:t>3</w:t>
      </w:r>
      <w:r w:rsidRPr="004A354E">
        <w:rPr>
          <w:rFonts w:ascii="Times New Roman" w:hAnsi="Times New Roman" w:cs="Times New Roman"/>
          <w:bCs/>
          <w:sz w:val="24"/>
          <w:szCs w:val="24"/>
        </w:rPr>
        <w:t>D V.</w:t>
      </w:r>
      <w:r w:rsidR="00F0418E" w:rsidRPr="004A354E">
        <w:rPr>
          <w:rFonts w:ascii="Times New Roman" w:hAnsi="Times New Roman" w:cs="Times New Roman"/>
          <w:bCs/>
          <w:sz w:val="24"/>
          <w:szCs w:val="24"/>
        </w:rPr>
        <w:t>17</w:t>
      </w:r>
      <w:r w:rsidRPr="004A354E">
        <w:rPr>
          <w:rFonts w:ascii="Times New Roman" w:hAnsi="Times New Roman" w:cs="Times New Roman"/>
          <w:bCs/>
          <w:sz w:val="24"/>
          <w:szCs w:val="24"/>
        </w:rPr>
        <w:t xml:space="preserve"> и выше),</w:t>
      </w:r>
    </w:p>
    <w:p w:rsidR="00B50D2A" w:rsidRPr="004A354E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>мультимедийный проектор.</w:t>
      </w:r>
    </w:p>
    <w:p w:rsidR="00402E66" w:rsidRPr="004A354E" w:rsidRDefault="00402E66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DDB" w:rsidRPr="004A354E" w:rsidRDefault="00F64DD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4E">
        <w:rPr>
          <w:rFonts w:ascii="Times New Roman" w:hAnsi="Times New Roman" w:cs="Times New Roman"/>
          <w:b/>
          <w:bCs/>
          <w:sz w:val="24"/>
          <w:szCs w:val="24"/>
        </w:rPr>
        <w:t xml:space="preserve">3.2 </w:t>
      </w:r>
      <w:r w:rsidRPr="004A354E">
        <w:rPr>
          <w:rFonts w:ascii="Times New Roman" w:hAnsi="Times New Roman" w:cs="Times New Roman"/>
          <w:b/>
          <w:sz w:val="24"/>
          <w:szCs w:val="24"/>
        </w:rPr>
        <w:t>Инфо</w:t>
      </w:r>
      <w:r w:rsidR="00783A89" w:rsidRPr="004A354E">
        <w:rPr>
          <w:rFonts w:ascii="Times New Roman" w:hAnsi="Times New Roman" w:cs="Times New Roman"/>
          <w:b/>
          <w:sz w:val="24"/>
          <w:szCs w:val="24"/>
        </w:rPr>
        <w:t>рмационное обеспечение обучения</w:t>
      </w:r>
    </w:p>
    <w:p w:rsidR="00F64DDB" w:rsidRPr="004A354E" w:rsidRDefault="00835BC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4E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835BCB" w:rsidRPr="004A354E" w:rsidRDefault="00835BC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BCB" w:rsidRPr="004A354E" w:rsidRDefault="00835BC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54E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835BCB" w:rsidRPr="004A354E" w:rsidRDefault="00835BCB" w:rsidP="00835BCB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54E">
        <w:rPr>
          <w:rFonts w:ascii="Times New Roman" w:hAnsi="Times New Roman"/>
          <w:sz w:val="24"/>
          <w:szCs w:val="24"/>
        </w:rPr>
        <w:t xml:space="preserve"> Инженерная графика: учебник для </w:t>
      </w:r>
      <w:proofErr w:type="spellStart"/>
      <w:r w:rsidRPr="004A354E">
        <w:rPr>
          <w:rFonts w:ascii="Times New Roman" w:hAnsi="Times New Roman"/>
          <w:sz w:val="24"/>
          <w:szCs w:val="24"/>
        </w:rPr>
        <w:t>студ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учреждений сред </w:t>
      </w:r>
      <w:proofErr w:type="spellStart"/>
      <w:r w:rsidRPr="004A354E">
        <w:rPr>
          <w:rFonts w:ascii="Times New Roman" w:hAnsi="Times New Roman"/>
          <w:sz w:val="24"/>
          <w:szCs w:val="24"/>
        </w:rPr>
        <w:t>проф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образования / С. Н. Муравьёв, </w:t>
      </w:r>
      <w:r w:rsidR="00EC3237">
        <w:rPr>
          <w:rFonts w:ascii="Times New Roman" w:hAnsi="Times New Roman"/>
          <w:sz w:val="24"/>
          <w:szCs w:val="24"/>
        </w:rPr>
        <w:t xml:space="preserve">Ю Ф. И. </w:t>
      </w:r>
      <w:proofErr w:type="spellStart"/>
      <w:r w:rsidR="00EC3237">
        <w:rPr>
          <w:rFonts w:ascii="Times New Roman" w:hAnsi="Times New Roman"/>
          <w:sz w:val="24"/>
          <w:szCs w:val="24"/>
        </w:rPr>
        <w:t>Пуйческу</w:t>
      </w:r>
      <w:proofErr w:type="spellEnd"/>
      <w:r w:rsidR="00EC3237">
        <w:rPr>
          <w:rFonts w:ascii="Times New Roman" w:hAnsi="Times New Roman"/>
          <w:sz w:val="24"/>
          <w:szCs w:val="24"/>
        </w:rPr>
        <w:t>, Н. А. Чванова</w:t>
      </w:r>
      <w:r w:rsidRPr="004A354E"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 w:rsidRPr="004A354E">
        <w:rPr>
          <w:rFonts w:ascii="Times New Roman" w:hAnsi="Times New Roman"/>
          <w:sz w:val="24"/>
          <w:szCs w:val="24"/>
        </w:rPr>
        <w:t>ред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С. Н. Муравьёв., -3-е изд., </w:t>
      </w:r>
      <w:proofErr w:type="spellStart"/>
      <w:r w:rsidRPr="004A354E">
        <w:rPr>
          <w:rFonts w:ascii="Times New Roman" w:hAnsi="Times New Roman"/>
          <w:sz w:val="24"/>
          <w:szCs w:val="24"/>
        </w:rPr>
        <w:t>испр</w:t>
      </w:r>
      <w:proofErr w:type="spellEnd"/>
      <w:r w:rsidRPr="004A354E">
        <w:rPr>
          <w:rFonts w:ascii="Times New Roman" w:hAnsi="Times New Roman"/>
          <w:sz w:val="24"/>
          <w:szCs w:val="24"/>
        </w:rPr>
        <w:t>.  – М.: Издательский центр «Академия, 2018.</w:t>
      </w:r>
    </w:p>
    <w:p w:rsidR="00835BCB" w:rsidRPr="004A354E" w:rsidRDefault="00835BCB" w:rsidP="00835BCB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54E">
        <w:rPr>
          <w:rFonts w:ascii="Times New Roman" w:hAnsi="Times New Roman"/>
          <w:sz w:val="24"/>
          <w:szCs w:val="24"/>
        </w:rPr>
        <w:t xml:space="preserve"> Компьютерная графика: учебник для </w:t>
      </w:r>
      <w:proofErr w:type="spellStart"/>
      <w:r w:rsidRPr="004A354E">
        <w:rPr>
          <w:rFonts w:ascii="Times New Roman" w:hAnsi="Times New Roman"/>
          <w:sz w:val="24"/>
          <w:szCs w:val="24"/>
        </w:rPr>
        <w:t>студ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учреждений сред </w:t>
      </w:r>
      <w:proofErr w:type="spellStart"/>
      <w:r w:rsidRPr="004A354E">
        <w:rPr>
          <w:rFonts w:ascii="Times New Roman" w:hAnsi="Times New Roman"/>
          <w:sz w:val="24"/>
          <w:szCs w:val="24"/>
        </w:rPr>
        <w:t>проф</w:t>
      </w:r>
      <w:proofErr w:type="spellEnd"/>
      <w:r w:rsidRPr="004A354E">
        <w:rPr>
          <w:rFonts w:ascii="Times New Roman" w:hAnsi="Times New Roman"/>
          <w:sz w:val="24"/>
          <w:szCs w:val="24"/>
        </w:rPr>
        <w:t xml:space="preserve"> образования / В. Н. Аверин. – М.: Издательский центр «Академия, 2018</w:t>
      </w:r>
    </w:p>
    <w:p w:rsidR="00835BCB" w:rsidRPr="004A354E" w:rsidRDefault="00835BCB" w:rsidP="00835BCB">
      <w:pPr>
        <w:pStyle w:val="af6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354E">
        <w:rPr>
          <w:rFonts w:ascii="Times New Roman" w:hAnsi="Times New Roman"/>
          <w:bCs/>
          <w:sz w:val="24"/>
          <w:szCs w:val="24"/>
        </w:rPr>
        <w:t xml:space="preserve"> Инженерная графика: учебное пособие/ Авт.-сост. Левкович Т. К. – Ростов-на-Дону: РКСИ, 201</w:t>
      </w:r>
      <w:r w:rsidR="004A354E">
        <w:rPr>
          <w:rFonts w:ascii="Times New Roman" w:hAnsi="Times New Roman"/>
          <w:bCs/>
          <w:sz w:val="24"/>
          <w:szCs w:val="24"/>
        </w:rPr>
        <w:t>9</w:t>
      </w:r>
      <w:r w:rsidRPr="004A354E">
        <w:rPr>
          <w:rFonts w:ascii="Times New Roman" w:hAnsi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pStyle w:val="af6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354E">
        <w:rPr>
          <w:rFonts w:ascii="Times New Roman" w:hAnsi="Times New Roman"/>
          <w:bCs/>
          <w:sz w:val="24"/>
          <w:szCs w:val="24"/>
        </w:rPr>
        <w:t xml:space="preserve"> Графический редактор </w:t>
      </w:r>
      <w:r w:rsidRPr="004A354E">
        <w:rPr>
          <w:rFonts w:ascii="Times New Roman" w:hAnsi="Times New Roman"/>
          <w:bCs/>
          <w:sz w:val="24"/>
          <w:szCs w:val="24"/>
          <w:lang w:val="en-US"/>
        </w:rPr>
        <w:t>sPlan</w:t>
      </w:r>
      <w:r w:rsidRPr="004A354E">
        <w:rPr>
          <w:rFonts w:ascii="Times New Roman" w:hAnsi="Times New Roman"/>
          <w:bCs/>
          <w:sz w:val="24"/>
          <w:szCs w:val="24"/>
        </w:rPr>
        <w:t xml:space="preserve"> 7.0 и его использование в учебном процессе/ Сост. </w:t>
      </w:r>
      <w:proofErr w:type="spellStart"/>
      <w:r w:rsidRPr="004A354E">
        <w:rPr>
          <w:rFonts w:ascii="Times New Roman" w:hAnsi="Times New Roman"/>
          <w:bCs/>
          <w:sz w:val="24"/>
          <w:szCs w:val="24"/>
        </w:rPr>
        <w:t>Пустоветова</w:t>
      </w:r>
      <w:proofErr w:type="spellEnd"/>
      <w:r w:rsidRPr="004A354E">
        <w:rPr>
          <w:rFonts w:ascii="Times New Roman" w:hAnsi="Times New Roman"/>
          <w:bCs/>
          <w:sz w:val="24"/>
          <w:szCs w:val="24"/>
        </w:rPr>
        <w:t xml:space="preserve"> С. Ю., Левкович Т. К. – Ростов-на-Дону: РКСИ, 2017.</w:t>
      </w:r>
    </w:p>
    <w:p w:rsidR="00F64DDB" w:rsidRPr="004A354E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DDB" w:rsidRPr="004A354E" w:rsidRDefault="00F64DD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54E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F64DDB" w:rsidRPr="004A354E" w:rsidRDefault="00F64DDB" w:rsidP="00835BCB">
      <w:pPr>
        <w:pStyle w:val="1"/>
        <w:numPr>
          <w:ilvl w:val="0"/>
          <w:numId w:val="39"/>
        </w:numPr>
        <w:suppressAutoHyphens w:val="0"/>
        <w:autoSpaceDE w:val="0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354E">
        <w:rPr>
          <w:rFonts w:ascii="Times New Roman" w:hAnsi="Times New Roman" w:cs="Times New Roman"/>
          <w:b w:val="0"/>
          <w:sz w:val="24"/>
          <w:szCs w:val="24"/>
        </w:rPr>
        <w:t xml:space="preserve"> В. П. Куликов, А. В. Кузин, Инженерная графика: Учебник – 5е издание - М.: ФОРУМ, 201</w:t>
      </w:r>
      <w:r w:rsidR="004A354E">
        <w:rPr>
          <w:rFonts w:ascii="Times New Roman" w:hAnsi="Times New Roman" w:cs="Times New Roman"/>
          <w:b w:val="0"/>
          <w:sz w:val="24"/>
          <w:szCs w:val="24"/>
        </w:rPr>
        <w:t>9</w:t>
      </w:r>
    </w:p>
    <w:p w:rsidR="00835BCB" w:rsidRPr="004A354E" w:rsidRDefault="00835BCB" w:rsidP="00835BCB">
      <w:pPr>
        <w:pStyle w:val="af6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354E">
        <w:rPr>
          <w:rFonts w:ascii="Times New Roman" w:hAnsi="Times New Roman"/>
          <w:bCs/>
          <w:sz w:val="24"/>
          <w:szCs w:val="24"/>
        </w:rPr>
        <w:t>В. Н. Аверин, Компьютерная инженерная графика: учеб. пособие для студ. учреждений среднего проф. образования 4-е изд., стер. _ М.: Изд</w:t>
      </w:r>
      <w:r w:rsidR="004A354E">
        <w:rPr>
          <w:rFonts w:ascii="Times New Roman" w:hAnsi="Times New Roman"/>
          <w:bCs/>
          <w:sz w:val="24"/>
          <w:szCs w:val="24"/>
        </w:rPr>
        <w:t>ательский центр Академия, 2018</w:t>
      </w:r>
      <w:r w:rsidRPr="004A354E">
        <w:rPr>
          <w:rFonts w:ascii="Times New Roman" w:hAnsi="Times New Roman"/>
          <w:bCs/>
          <w:sz w:val="24"/>
          <w:szCs w:val="24"/>
        </w:rPr>
        <w:t xml:space="preserve">. </w:t>
      </w:r>
    </w:p>
    <w:p w:rsidR="00835BCB" w:rsidRPr="004A354E" w:rsidRDefault="00835BCB" w:rsidP="00835BCB">
      <w:pPr>
        <w:pStyle w:val="af6"/>
        <w:numPr>
          <w:ilvl w:val="0"/>
          <w:numId w:val="3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354E">
        <w:rPr>
          <w:rFonts w:ascii="Times New Roman" w:hAnsi="Times New Roman"/>
          <w:bCs/>
          <w:sz w:val="24"/>
          <w:szCs w:val="24"/>
        </w:rPr>
        <w:t>6 ЕСКД. Обозначения условные графические в схемах. – М.: Государственны</w:t>
      </w:r>
      <w:r w:rsidR="004A354E">
        <w:rPr>
          <w:rFonts w:ascii="Times New Roman" w:hAnsi="Times New Roman"/>
          <w:bCs/>
          <w:sz w:val="24"/>
          <w:szCs w:val="24"/>
        </w:rPr>
        <w:t>й комитет РФ по стандартам, 2018</w:t>
      </w:r>
      <w:r w:rsidRPr="004A354E">
        <w:rPr>
          <w:rFonts w:ascii="Times New Roman" w:hAnsi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2.102-68. ЕСКД. Виды и комплектность конструкторских документов.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1971-01-01.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</w:t>
      </w:r>
      <w:r w:rsidR="004A354E">
        <w:rPr>
          <w:rFonts w:ascii="Times New Roman" w:hAnsi="Times New Roman" w:cs="Times New Roman"/>
          <w:bCs/>
          <w:sz w:val="24"/>
          <w:szCs w:val="24"/>
        </w:rPr>
        <w:t>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2.104-2006. Основные надписи.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2006-09-01.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</w:t>
      </w:r>
      <w:r w:rsidR="004A354E">
        <w:rPr>
          <w:rFonts w:ascii="Times New Roman" w:hAnsi="Times New Roman" w:cs="Times New Roman"/>
          <w:bCs/>
          <w:sz w:val="24"/>
          <w:szCs w:val="24"/>
        </w:rPr>
        <w:t>19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2.301-68. Форматы.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1971-01-01.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</w:t>
      </w:r>
      <w:r w:rsidR="004A354E">
        <w:rPr>
          <w:rFonts w:ascii="Times New Roman" w:hAnsi="Times New Roman" w:cs="Times New Roman"/>
          <w:bCs/>
          <w:sz w:val="24"/>
          <w:szCs w:val="24"/>
        </w:rPr>
        <w:t>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2.302-68. Масштабы.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1971-01-01.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</w:t>
      </w:r>
      <w:r w:rsidR="004A354E">
        <w:rPr>
          <w:rFonts w:ascii="Times New Roman" w:hAnsi="Times New Roman" w:cs="Times New Roman"/>
          <w:bCs/>
          <w:sz w:val="24"/>
          <w:szCs w:val="24"/>
        </w:rPr>
        <w:t>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2.303-68. Линии.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1971-0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1-01.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2.304-81. Шрифты чертёжные.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1982-01-01.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2007.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2.305-2008. Изображения — виды, разрезы, сечения.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2009-0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7-01.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2.307-2011. Нанесение размеров и предельных отклонений.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2012-0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1-01.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2019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2.311-68. ЕСКД. Изображения резьбы.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1971-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01-01.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ГОСТ 2.317-2011. Аксонометрические проекции.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 xml:space="preserve">. 2012-01-01. — М.: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, 201</w:t>
      </w:r>
      <w:r w:rsidR="004A354E">
        <w:rPr>
          <w:rFonts w:ascii="Times New Roman" w:hAnsi="Times New Roman" w:cs="Times New Roman"/>
          <w:bCs/>
          <w:sz w:val="24"/>
          <w:szCs w:val="24"/>
        </w:rPr>
        <w:t>8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2.701-2008. ЕСКД. Схемы. Виды и типы. Общие требования к выполнению.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2009-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07-01.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</w:t>
      </w:r>
      <w:r w:rsidRPr="004A354E">
        <w:rPr>
          <w:rFonts w:ascii="Times New Roman" w:hAnsi="Times New Roman" w:cs="Times New Roman"/>
          <w:bCs/>
          <w:sz w:val="24"/>
          <w:szCs w:val="24"/>
        </w:rPr>
        <w:t>9.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21.501-2011. Система проектной документации для строительства. Правила выполнения рабочей документации архитектурных и конструктивных решений.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2013-0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5-01.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2019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BCB" w:rsidRPr="004A354E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54E">
        <w:rPr>
          <w:rFonts w:ascii="Times New Roman" w:hAnsi="Times New Roman" w:cs="Times New Roman"/>
          <w:bCs/>
          <w:sz w:val="24"/>
          <w:szCs w:val="24"/>
        </w:rPr>
        <w:t xml:space="preserve">ГОСТ 2.306-68. Обозначения графические материалов и правила их нанесения на чертежах. — </w:t>
      </w:r>
      <w:proofErr w:type="spellStart"/>
      <w:r w:rsidRPr="004A354E">
        <w:rPr>
          <w:rFonts w:ascii="Times New Roman" w:hAnsi="Times New Roman" w:cs="Times New Roman"/>
          <w:bCs/>
          <w:sz w:val="24"/>
          <w:szCs w:val="24"/>
        </w:rPr>
        <w:t>Введ</w:t>
      </w:r>
      <w:proofErr w:type="spellEnd"/>
      <w:r w:rsidRPr="004A354E">
        <w:rPr>
          <w:rFonts w:ascii="Times New Roman" w:hAnsi="Times New Roman" w:cs="Times New Roman"/>
          <w:bCs/>
          <w:sz w:val="24"/>
          <w:szCs w:val="24"/>
        </w:rPr>
        <w:t>. 1971-01</w:t>
      </w:r>
      <w:r w:rsidR="004A354E">
        <w:rPr>
          <w:rFonts w:ascii="Times New Roman" w:hAnsi="Times New Roman" w:cs="Times New Roman"/>
          <w:bCs/>
          <w:sz w:val="24"/>
          <w:szCs w:val="24"/>
        </w:rPr>
        <w:t xml:space="preserve">-01. — М.: </w:t>
      </w:r>
      <w:proofErr w:type="spellStart"/>
      <w:r w:rsidR="004A354E">
        <w:rPr>
          <w:rFonts w:ascii="Times New Roman" w:hAnsi="Times New Roman" w:cs="Times New Roman"/>
          <w:bCs/>
          <w:sz w:val="24"/>
          <w:szCs w:val="24"/>
        </w:rPr>
        <w:t>Стандартинформ</w:t>
      </w:r>
      <w:proofErr w:type="spellEnd"/>
      <w:r w:rsidR="004A354E">
        <w:rPr>
          <w:rFonts w:ascii="Times New Roman" w:hAnsi="Times New Roman" w:cs="Times New Roman"/>
          <w:bCs/>
          <w:sz w:val="24"/>
          <w:szCs w:val="24"/>
        </w:rPr>
        <w:t>, 2019</w:t>
      </w:r>
      <w:r w:rsidRPr="004A354E">
        <w:rPr>
          <w:rFonts w:ascii="Times New Roman" w:hAnsi="Times New Roman" w:cs="Times New Roman"/>
          <w:bCs/>
          <w:sz w:val="24"/>
          <w:szCs w:val="24"/>
        </w:rPr>
        <w:t>.</w:t>
      </w:r>
    </w:p>
    <w:p w:rsidR="00F64DDB" w:rsidRPr="004A354E" w:rsidRDefault="00F64DDB" w:rsidP="00F64DDB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DDB" w:rsidRPr="004A354E" w:rsidRDefault="00F64DDB" w:rsidP="00F64DDB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1B22" w:rsidRPr="004A354E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81B22" w:rsidRPr="004A354E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81B22" w:rsidRPr="004A354E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06417" w:rsidRPr="004A354E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06417" w:rsidRPr="004A354E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06417" w:rsidRPr="004A354E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35BCB" w:rsidRPr="004A354E" w:rsidRDefault="00835BC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A354E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F64DDB" w:rsidRPr="004A354E" w:rsidRDefault="00F64DDB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A354E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4 Контроль и оценка результатов освоения </w:t>
      </w:r>
      <w:r w:rsidRPr="004A354E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4A354E">
        <w:rPr>
          <w:rFonts w:ascii="Times New Roman" w:hAnsi="Times New Roman" w:cs="Times New Roman"/>
          <w:b/>
          <w:caps/>
          <w:sz w:val="24"/>
          <w:szCs w:val="24"/>
        </w:rPr>
        <w:t xml:space="preserve"> Дисциплины</w:t>
      </w:r>
    </w:p>
    <w:p w:rsidR="00783A89" w:rsidRPr="004A354E" w:rsidRDefault="00783A89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64DDB" w:rsidRPr="004A354E" w:rsidRDefault="00F64DDB" w:rsidP="00AA278A">
      <w:pPr>
        <w:pStyle w:val="1"/>
        <w:tabs>
          <w:tab w:val="clear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354E">
        <w:rPr>
          <w:rFonts w:ascii="Times New Roman" w:hAnsi="Times New Roman" w:cs="Times New Roman"/>
          <w:b w:val="0"/>
          <w:sz w:val="24"/>
          <w:szCs w:val="24"/>
        </w:rPr>
        <w:t>Контроль и оценка результатов освоения учебной</w:t>
      </w:r>
      <w:r w:rsidRPr="004A354E">
        <w:rPr>
          <w:rFonts w:ascii="Times New Roman" w:hAnsi="Times New Roman" w:cs="Times New Roman"/>
          <w:sz w:val="24"/>
          <w:szCs w:val="24"/>
        </w:rPr>
        <w:t xml:space="preserve"> </w:t>
      </w:r>
      <w:r w:rsidRPr="004A354E">
        <w:rPr>
          <w:rFonts w:ascii="Times New Roman" w:hAnsi="Times New Roman" w:cs="Times New Roman"/>
          <w:b w:val="0"/>
          <w:sz w:val="24"/>
          <w:szCs w:val="24"/>
        </w:rPr>
        <w:t xml:space="preserve">дисциплины «Инженерная и компьютерная графика» осуществляется преподавателем в процессе проведения практических занятий, выполнения </w:t>
      </w:r>
      <w:r w:rsidR="00D86166" w:rsidRPr="004A354E">
        <w:rPr>
          <w:rFonts w:ascii="Times New Roman" w:hAnsi="Times New Roman" w:cs="Times New Roman"/>
          <w:b w:val="0"/>
          <w:sz w:val="24"/>
          <w:szCs w:val="24"/>
        </w:rPr>
        <w:t>обучающимися индивидуальных заданий</w:t>
      </w:r>
      <w:r w:rsidR="00783A89" w:rsidRPr="004A35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A354E">
        <w:rPr>
          <w:rFonts w:ascii="Times New Roman" w:hAnsi="Times New Roman" w:cs="Times New Roman"/>
          <w:b w:val="0"/>
          <w:sz w:val="24"/>
          <w:szCs w:val="24"/>
        </w:rPr>
        <w:t>и регламентируется локальным Положением о текущем контроле и промежуточной аттестации студентов ГБПОУ РО «РКСИ».</w:t>
      </w:r>
    </w:p>
    <w:p w:rsidR="00F64DDB" w:rsidRDefault="00F64DDB" w:rsidP="00F64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9915F4" w:rsidTr="009915F4">
        <w:tc>
          <w:tcPr>
            <w:tcW w:w="3303" w:type="dxa"/>
          </w:tcPr>
          <w:p w:rsidR="009915F4" w:rsidRPr="00E21F91" w:rsidRDefault="009915F4" w:rsidP="009915F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F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915F4" w:rsidRPr="00E21F91" w:rsidRDefault="009915F4" w:rsidP="00F6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4" w:type="dxa"/>
          </w:tcPr>
          <w:p w:rsidR="009915F4" w:rsidRPr="00E21F91" w:rsidRDefault="009915F4" w:rsidP="00F6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304" w:type="dxa"/>
          </w:tcPr>
          <w:p w:rsidR="009915F4" w:rsidRPr="00E21F91" w:rsidRDefault="009915F4" w:rsidP="00F6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91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915F4" w:rsidTr="009915F4">
        <w:tc>
          <w:tcPr>
            <w:tcW w:w="3303" w:type="dxa"/>
          </w:tcPr>
          <w:p w:rsidR="004566ED" w:rsidRDefault="009915F4" w:rsidP="009915F4">
            <w:pPr>
              <w:rPr>
                <w:rFonts w:ascii="Times New Roman" w:hAnsi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11 </w:t>
            </w:r>
            <w:r w:rsidR="004566ED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Критически оценивающий </w:t>
            </w:r>
            <w:r w:rsidR="004566ED"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</w:t>
            </w:r>
            <w:r w:rsidR="004566ED">
              <w:rPr>
                <w:rFonts w:ascii="Times New Roman" w:hAnsi="Times New Roman"/>
                <w:sz w:val="24"/>
                <w:szCs w:val="24"/>
              </w:rPr>
              <w:br/>
              <w:t xml:space="preserve">и самовыражения в обществе, выражающий сопричастность </w:t>
            </w:r>
            <w:r w:rsidR="004566ED">
              <w:rPr>
                <w:rFonts w:ascii="Times New Roman" w:hAnsi="Times New Roman"/>
                <w:sz w:val="24"/>
                <w:szCs w:val="24"/>
              </w:rPr>
              <w:br/>
              <w:t xml:space="preserve">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</w:t>
            </w:r>
            <w:r w:rsidR="004566ED">
              <w:rPr>
                <w:rFonts w:ascii="Times New Roman" w:hAnsi="Times New Roman"/>
                <w:sz w:val="24"/>
                <w:szCs w:val="24"/>
              </w:rPr>
              <w:br/>
              <w:t xml:space="preserve">и мирового художественного наследия, роли народных традиций </w:t>
            </w:r>
            <w:r w:rsidR="004566ED">
              <w:rPr>
                <w:rFonts w:ascii="Times New Roman" w:hAnsi="Times New Roman"/>
                <w:sz w:val="24"/>
                <w:szCs w:val="24"/>
              </w:rPr>
              <w:br/>
              <w:t>и народного творчества в искусстве. Выражающий ценностное отношение к технической и промышленной эстетике</w:t>
            </w:r>
          </w:p>
          <w:p w:rsidR="004566ED" w:rsidRDefault="004566ED" w:rsidP="009915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15F4" w:rsidRDefault="009915F4" w:rsidP="009915F4"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Демонстрирующий готовность и способность вести диалог с другими людьми, достигать в нем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взаимопонимания, находить общие цели и сотрудничать для их достижения в профессиональной деятельности</w:t>
            </w:r>
          </w:p>
          <w:p w:rsidR="009915F4" w:rsidRDefault="009915F4" w:rsidP="009915F4"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  <w:r w:rsidRPr="004A3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54E"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9915F4" w:rsidRDefault="009915F4" w:rsidP="009915F4"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ЛР 15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9915F4" w:rsidRDefault="009915F4" w:rsidP="00991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</w:tcPr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lastRenderedPageBreak/>
              <w:t>оценка собственного продвижения, личностного развития;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CC47AF" w:rsidRPr="0018159C" w:rsidRDefault="00CC47AF" w:rsidP="00CC47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C47AF" w:rsidRPr="0018159C" w:rsidRDefault="00CC47AF" w:rsidP="00CC47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CC47AF" w:rsidRPr="0018159C" w:rsidRDefault="00CC47AF" w:rsidP="00CC47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CC47AF" w:rsidRPr="0018159C" w:rsidRDefault="00CC47AF" w:rsidP="00CC47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CC47AF" w:rsidRPr="0018159C" w:rsidRDefault="00CC47AF" w:rsidP="00CC47AF">
            <w:pPr>
              <w:tabs>
                <w:tab w:val="left" w:pos="1134"/>
              </w:tabs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навыков межличностного делового общения, социального имиджа;</w:t>
            </w:r>
          </w:p>
          <w:p w:rsidR="00CC47AF" w:rsidRDefault="00CC47AF" w:rsidP="00CC47AF">
            <w:r w:rsidRPr="0018159C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9915F4" w:rsidRDefault="009915F4" w:rsidP="00991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</w:tcPr>
          <w:p w:rsidR="009915F4" w:rsidRPr="0018159C" w:rsidRDefault="009915F4" w:rsidP="009915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915F4" w:rsidRPr="0018159C" w:rsidRDefault="009915F4" w:rsidP="009915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9915F4" w:rsidRPr="0018159C" w:rsidRDefault="009915F4" w:rsidP="009915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9915F4" w:rsidRPr="0018159C" w:rsidRDefault="009915F4" w:rsidP="009915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915F4" w:rsidRPr="0018159C" w:rsidRDefault="009915F4" w:rsidP="009915F4">
            <w:pPr>
              <w:tabs>
                <w:tab w:val="left" w:pos="1134"/>
              </w:tabs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F77465" w:rsidTr="009915F4">
        <w:tc>
          <w:tcPr>
            <w:tcW w:w="3303" w:type="dxa"/>
          </w:tcPr>
          <w:p w:rsidR="004566ED" w:rsidRPr="0090754E" w:rsidRDefault="004566ED" w:rsidP="00456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4566ED" w:rsidRDefault="004566ED" w:rsidP="00456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ятельности.</w:t>
            </w: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66ED" w:rsidRPr="0090754E" w:rsidRDefault="004566ED" w:rsidP="00456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иональное и личностное развитие д</w:t>
            </w: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ельности.</w:t>
            </w:r>
          </w:p>
          <w:p w:rsidR="004566ED" w:rsidRPr="0090754E" w:rsidRDefault="004566ED" w:rsidP="00456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F77465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</w:tcPr>
          <w:p w:rsidR="00F77465" w:rsidRPr="00FF7BF7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77465" w:rsidRPr="00FF7BF7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необходимыми навыками и приемами их выполнения;</w:t>
            </w:r>
          </w:p>
          <w:p w:rsidR="00F77465" w:rsidRPr="00FF7BF7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465" w:rsidRPr="00FF7BF7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77465" w:rsidRDefault="00F77465" w:rsidP="00F77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4" w:type="dxa"/>
          </w:tcPr>
          <w:p w:rsidR="00F77465" w:rsidRPr="004A354E" w:rsidRDefault="00F77465" w:rsidP="00F774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по темам </w:t>
            </w:r>
          </w:p>
          <w:p w:rsidR="00F77465" w:rsidRPr="004A354E" w:rsidRDefault="00F77465" w:rsidP="00F774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- практическая проверка (выполнение практических работ1-3, графических работ 1-12; упражнений в рабочей тетради);</w:t>
            </w:r>
          </w:p>
          <w:p w:rsidR="00F77465" w:rsidRDefault="00F77465" w:rsidP="00F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54E">
              <w:rPr>
                <w:rFonts w:ascii="Times New Roman" w:hAnsi="Times New Roman" w:cs="Times New Roman"/>
                <w:sz w:val="24"/>
                <w:szCs w:val="24"/>
              </w:rPr>
              <w:t>- дифференцированный зачет по дисциплине   (тестирование);</w:t>
            </w:r>
          </w:p>
        </w:tc>
      </w:tr>
    </w:tbl>
    <w:p w:rsidR="009915F4" w:rsidRPr="004A354E" w:rsidRDefault="009915F4" w:rsidP="00F64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270" w:rsidRPr="004A354E" w:rsidRDefault="00F64DDB" w:rsidP="004A784F">
      <w:pPr>
        <w:tabs>
          <w:tab w:val="left" w:pos="305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39EA" w:rsidRDefault="00E539EA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E539EA" w:rsidRPr="00601CAA" w:rsidRDefault="00E539EA" w:rsidP="00E539E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39EA" w:rsidRPr="00601CAA" w:rsidRDefault="00E539EA" w:rsidP="00E539E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E539EA" w:rsidRPr="00601CAA" w:rsidRDefault="00E539EA" w:rsidP="00E539E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601CAA">
        <w:rPr>
          <w:rFonts w:ascii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601CAA">
        <w:rPr>
          <w:rFonts w:ascii="Times New Roman" w:hAnsi="Times New Roman" w:cs="Times New Roman"/>
          <w:color w:val="000000"/>
          <w:sz w:val="24"/>
          <w:szCs w:val="24"/>
        </w:rPr>
        <w:t>»  обсуждены на заседании ЦК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__________________Протокол № ______ от   </w:t>
      </w:r>
      <w:proofErr w:type="gramStart"/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E539EA" w:rsidRPr="00601CAA" w:rsidRDefault="00E539EA" w:rsidP="00E539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E539EA" w:rsidRPr="003C66D9" w:rsidRDefault="00E539EA" w:rsidP="00E539EA">
      <w:pPr>
        <w:spacing w:after="0"/>
        <w:rPr>
          <w:sz w:val="24"/>
          <w:szCs w:val="24"/>
        </w:rPr>
      </w:pPr>
    </w:p>
    <w:p w:rsidR="00E539EA" w:rsidRPr="003C66D9" w:rsidRDefault="00E539EA" w:rsidP="00E539EA">
      <w:pPr>
        <w:spacing w:after="0"/>
        <w:rPr>
          <w:sz w:val="24"/>
          <w:szCs w:val="24"/>
        </w:rPr>
      </w:pPr>
    </w:p>
    <w:p w:rsidR="00E539EA" w:rsidRPr="003C66D9" w:rsidRDefault="00E539EA" w:rsidP="00E539EA">
      <w:pPr>
        <w:spacing w:after="0"/>
        <w:rPr>
          <w:sz w:val="24"/>
          <w:szCs w:val="24"/>
        </w:rPr>
      </w:pPr>
      <w:r w:rsidRPr="003C66D9">
        <w:rPr>
          <w:sz w:val="24"/>
          <w:szCs w:val="24"/>
        </w:rPr>
        <w:t xml:space="preserve"> </w:t>
      </w:r>
    </w:p>
    <w:p w:rsidR="00185C9A" w:rsidRDefault="00185C9A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sectPr w:rsidR="00185C9A" w:rsidSect="0070641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DB2" w:rsidRDefault="00D31DB2" w:rsidP="005668E7">
      <w:pPr>
        <w:spacing w:after="0" w:line="240" w:lineRule="auto"/>
      </w:pPr>
      <w:r>
        <w:separator/>
      </w:r>
    </w:p>
  </w:endnote>
  <w:endnote w:type="continuationSeparator" w:id="0">
    <w:p w:rsidR="00D31DB2" w:rsidRDefault="00D31DB2" w:rsidP="00566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swiss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5C30">
      <w:rPr>
        <w:noProof/>
      </w:rPr>
      <w:t>6</w:t>
    </w:r>
    <w:r>
      <w:rPr>
        <w:noProof/>
      </w:rPr>
      <w:fldChar w:fldCharType="end"/>
    </w:r>
  </w:p>
  <w:p w:rsidR="009915F4" w:rsidRDefault="009915F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905C30">
      <w:rPr>
        <w:noProof/>
      </w:rPr>
      <w:t>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DB2" w:rsidRDefault="00D31DB2" w:rsidP="005668E7">
      <w:pPr>
        <w:spacing w:after="0" w:line="240" w:lineRule="auto"/>
      </w:pPr>
      <w:r>
        <w:separator/>
      </w:r>
    </w:p>
  </w:footnote>
  <w:footnote w:type="continuationSeparator" w:id="0">
    <w:p w:rsidR="00D31DB2" w:rsidRDefault="00D31DB2" w:rsidP="00566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F4" w:rsidRDefault="009915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C8893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8"/>
      </w:r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5652557"/>
    <w:multiLevelType w:val="hybridMultilevel"/>
    <w:tmpl w:val="4678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9A1F97"/>
    <w:multiLevelType w:val="hybridMultilevel"/>
    <w:tmpl w:val="493E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8865B0"/>
    <w:multiLevelType w:val="hybridMultilevel"/>
    <w:tmpl w:val="BBFA0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C4064"/>
    <w:multiLevelType w:val="hybridMultilevel"/>
    <w:tmpl w:val="CEF2A79C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12015427"/>
    <w:multiLevelType w:val="hybridMultilevel"/>
    <w:tmpl w:val="676C1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874997"/>
    <w:multiLevelType w:val="hybridMultilevel"/>
    <w:tmpl w:val="F3D82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4A1613"/>
    <w:multiLevelType w:val="hybridMultilevel"/>
    <w:tmpl w:val="12129C14"/>
    <w:name w:val="Нумерованный список 66"/>
    <w:lvl w:ilvl="0" w:tplc="518269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F6EFEDE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3D76561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A88A25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74621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BD04F4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86210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644E8C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26AFF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180659F0"/>
    <w:multiLevelType w:val="hybridMultilevel"/>
    <w:tmpl w:val="85407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5341A"/>
    <w:multiLevelType w:val="singleLevel"/>
    <w:tmpl w:val="EC56622E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19" w15:restartNumberingAfterBreak="0">
    <w:nsid w:val="21C414FE"/>
    <w:multiLevelType w:val="multilevel"/>
    <w:tmpl w:val="64D82120"/>
    <w:lvl w:ilvl="0">
      <w:start w:val="2"/>
      <w:numFmt w:val="decimal"/>
      <w:lvlText w:val="%1.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236B746C"/>
    <w:multiLevelType w:val="hybridMultilevel"/>
    <w:tmpl w:val="4D004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B2F5EAC"/>
    <w:multiLevelType w:val="hybridMultilevel"/>
    <w:tmpl w:val="92B01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AD2256"/>
    <w:multiLevelType w:val="hybridMultilevel"/>
    <w:tmpl w:val="E7CA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36EDD"/>
    <w:multiLevelType w:val="hybridMultilevel"/>
    <w:tmpl w:val="A2EA7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337F8"/>
    <w:multiLevelType w:val="hybridMultilevel"/>
    <w:tmpl w:val="E2C64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F5F2F"/>
    <w:multiLevelType w:val="hybridMultilevel"/>
    <w:tmpl w:val="45646AFE"/>
    <w:lvl w:ilvl="0" w:tplc="DCA68E9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29522C6"/>
    <w:multiLevelType w:val="hybridMultilevel"/>
    <w:tmpl w:val="1C3A4D9E"/>
    <w:lvl w:ilvl="0" w:tplc="32B23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67CAB"/>
    <w:multiLevelType w:val="multilevel"/>
    <w:tmpl w:val="A6E05F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4BF82BA6"/>
    <w:multiLevelType w:val="hybridMultilevel"/>
    <w:tmpl w:val="5044C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24F5735"/>
    <w:multiLevelType w:val="hybridMultilevel"/>
    <w:tmpl w:val="8C4A5F02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2" w15:restartNumberingAfterBreak="0">
    <w:nsid w:val="52776B64"/>
    <w:multiLevelType w:val="hybridMultilevel"/>
    <w:tmpl w:val="300E1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A21DD"/>
    <w:multiLevelType w:val="hybridMultilevel"/>
    <w:tmpl w:val="96BAC9BE"/>
    <w:lvl w:ilvl="0" w:tplc="1E6C8D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6127E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F3E0818"/>
    <w:multiLevelType w:val="hybridMultilevel"/>
    <w:tmpl w:val="712035F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63DC3905"/>
    <w:multiLevelType w:val="hybridMultilevel"/>
    <w:tmpl w:val="7D9EB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620DF"/>
    <w:multiLevelType w:val="hybridMultilevel"/>
    <w:tmpl w:val="A0B49D56"/>
    <w:lvl w:ilvl="0" w:tplc="9F8E8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FC87081"/>
    <w:multiLevelType w:val="hybridMultilevel"/>
    <w:tmpl w:val="CB0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6"/>
  </w:num>
  <w:num w:numId="10">
    <w:abstractNumId w:val="10"/>
  </w:num>
  <w:num w:numId="11">
    <w:abstractNumId w:val="29"/>
  </w:num>
  <w:num w:numId="12">
    <w:abstractNumId w:val="32"/>
  </w:num>
  <w:num w:numId="13">
    <w:abstractNumId w:val="28"/>
  </w:num>
  <w:num w:numId="14">
    <w:abstractNumId w:val="38"/>
  </w:num>
  <w:num w:numId="15">
    <w:abstractNumId w:val="34"/>
  </w:num>
  <w:num w:numId="16">
    <w:abstractNumId w:val="13"/>
  </w:num>
  <w:num w:numId="17">
    <w:abstractNumId w:val="17"/>
  </w:num>
  <w:num w:numId="18">
    <w:abstractNumId w:val="33"/>
  </w:num>
  <w:num w:numId="19">
    <w:abstractNumId w:val="15"/>
  </w:num>
  <w:num w:numId="20">
    <w:abstractNumId w:val="27"/>
  </w:num>
  <w:num w:numId="21">
    <w:abstractNumId w:val="24"/>
  </w:num>
  <w:num w:numId="22">
    <w:abstractNumId w:val="14"/>
  </w:num>
  <w:num w:numId="23">
    <w:abstractNumId w:val="39"/>
  </w:num>
  <w:num w:numId="24">
    <w:abstractNumId w:val="12"/>
  </w:num>
  <w:num w:numId="25">
    <w:abstractNumId w:val="9"/>
  </w:num>
  <w:num w:numId="26">
    <w:abstractNumId w:val="0"/>
  </w:num>
  <w:num w:numId="27">
    <w:abstractNumId w:val="25"/>
  </w:num>
  <w:num w:numId="28">
    <w:abstractNumId w:val="11"/>
  </w:num>
  <w:num w:numId="29">
    <w:abstractNumId w:val="20"/>
  </w:num>
  <w:num w:numId="30">
    <w:abstractNumId w:val="23"/>
  </w:num>
  <w:num w:numId="31">
    <w:abstractNumId w:val="22"/>
  </w:num>
  <w:num w:numId="32">
    <w:abstractNumId w:val="31"/>
  </w:num>
  <w:num w:numId="33">
    <w:abstractNumId w:val="35"/>
  </w:num>
  <w:num w:numId="34">
    <w:abstractNumId w:val="30"/>
  </w:num>
  <w:num w:numId="35">
    <w:abstractNumId w:val="21"/>
  </w:num>
  <w:num w:numId="36">
    <w:abstractNumId w:val="16"/>
  </w:num>
  <w:num w:numId="37">
    <w:abstractNumId w:val="18"/>
  </w:num>
  <w:num w:numId="38">
    <w:abstractNumId w:val="19"/>
  </w:num>
  <w:num w:numId="39">
    <w:abstractNumId w:val="26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DB"/>
    <w:rsid w:val="00044323"/>
    <w:rsid w:val="0005020E"/>
    <w:rsid w:val="00067E02"/>
    <w:rsid w:val="00067F01"/>
    <w:rsid w:val="00082C20"/>
    <w:rsid w:val="000B61D0"/>
    <w:rsid w:val="000D74F7"/>
    <w:rsid w:val="000D7B69"/>
    <w:rsid w:val="000F1025"/>
    <w:rsid w:val="000F3C59"/>
    <w:rsid w:val="00110249"/>
    <w:rsid w:val="001119F8"/>
    <w:rsid w:val="001209E6"/>
    <w:rsid w:val="00122B24"/>
    <w:rsid w:val="001257FF"/>
    <w:rsid w:val="00125A0D"/>
    <w:rsid w:val="0014757F"/>
    <w:rsid w:val="0016187D"/>
    <w:rsid w:val="00185C9A"/>
    <w:rsid w:val="001B7720"/>
    <w:rsid w:val="001B7BDB"/>
    <w:rsid w:val="001C143F"/>
    <w:rsid w:val="00221CC2"/>
    <w:rsid w:val="002238C3"/>
    <w:rsid w:val="00226331"/>
    <w:rsid w:val="00252788"/>
    <w:rsid w:val="00264C78"/>
    <w:rsid w:val="00274A99"/>
    <w:rsid w:val="00283134"/>
    <w:rsid w:val="002860BD"/>
    <w:rsid w:val="00290F77"/>
    <w:rsid w:val="00295035"/>
    <w:rsid w:val="002B774B"/>
    <w:rsid w:val="002C1728"/>
    <w:rsid w:val="002E1FBA"/>
    <w:rsid w:val="002E236B"/>
    <w:rsid w:val="00312552"/>
    <w:rsid w:val="0036042E"/>
    <w:rsid w:val="0037059F"/>
    <w:rsid w:val="003929AA"/>
    <w:rsid w:val="00396AB0"/>
    <w:rsid w:val="003A3ECA"/>
    <w:rsid w:val="003C6F8D"/>
    <w:rsid w:val="003E1806"/>
    <w:rsid w:val="003E63CD"/>
    <w:rsid w:val="00402E66"/>
    <w:rsid w:val="00435FBD"/>
    <w:rsid w:val="004566ED"/>
    <w:rsid w:val="00470732"/>
    <w:rsid w:val="00484D4B"/>
    <w:rsid w:val="004A27EE"/>
    <w:rsid w:val="004A354E"/>
    <w:rsid w:val="004A5C13"/>
    <w:rsid w:val="004A6465"/>
    <w:rsid w:val="004A784F"/>
    <w:rsid w:val="004B6BEB"/>
    <w:rsid w:val="004B7F8B"/>
    <w:rsid w:val="004E0D86"/>
    <w:rsid w:val="00514C21"/>
    <w:rsid w:val="005366BE"/>
    <w:rsid w:val="005455D2"/>
    <w:rsid w:val="0056158D"/>
    <w:rsid w:val="0056334E"/>
    <w:rsid w:val="005668E7"/>
    <w:rsid w:val="00566BA2"/>
    <w:rsid w:val="00573A52"/>
    <w:rsid w:val="00575025"/>
    <w:rsid w:val="00576C0A"/>
    <w:rsid w:val="005969E3"/>
    <w:rsid w:val="005A33DD"/>
    <w:rsid w:val="005B3CF1"/>
    <w:rsid w:val="005C576E"/>
    <w:rsid w:val="005D5887"/>
    <w:rsid w:val="005D6785"/>
    <w:rsid w:val="005E2915"/>
    <w:rsid w:val="005F06AE"/>
    <w:rsid w:val="00606817"/>
    <w:rsid w:val="006148AC"/>
    <w:rsid w:val="00625887"/>
    <w:rsid w:val="006334B1"/>
    <w:rsid w:val="006410D7"/>
    <w:rsid w:val="00642687"/>
    <w:rsid w:val="00643664"/>
    <w:rsid w:val="00656888"/>
    <w:rsid w:val="00656C9E"/>
    <w:rsid w:val="00665CAA"/>
    <w:rsid w:val="0067376A"/>
    <w:rsid w:val="00681B22"/>
    <w:rsid w:val="00697A96"/>
    <w:rsid w:val="006A63AA"/>
    <w:rsid w:val="006F1431"/>
    <w:rsid w:val="00706417"/>
    <w:rsid w:val="00720179"/>
    <w:rsid w:val="00724270"/>
    <w:rsid w:val="007405BC"/>
    <w:rsid w:val="00773B3F"/>
    <w:rsid w:val="00783A89"/>
    <w:rsid w:val="007C35B0"/>
    <w:rsid w:val="007C6A42"/>
    <w:rsid w:val="008047E9"/>
    <w:rsid w:val="008329B2"/>
    <w:rsid w:val="00835BCB"/>
    <w:rsid w:val="00871578"/>
    <w:rsid w:val="008874FF"/>
    <w:rsid w:val="008A63F2"/>
    <w:rsid w:val="008B0E31"/>
    <w:rsid w:val="008B40CD"/>
    <w:rsid w:val="008B55E9"/>
    <w:rsid w:val="008C1381"/>
    <w:rsid w:val="008C2457"/>
    <w:rsid w:val="008F0AC5"/>
    <w:rsid w:val="00904A64"/>
    <w:rsid w:val="00905C30"/>
    <w:rsid w:val="009074DF"/>
    <w:rsid w:val="00907A5D"/>
    <w:rsid w:val="009512B7"/>
    <w:rsid w:val="00970B82"/>
    <w:rsid w:val="00986876"/>
    <w:rsid w:val="009915F4"/>
    <w:rsid w:val="009A49DE"/>
    <w:rsid w:val="009C6BD7"/>
    <w:rsid w:val="009D0B2B"/>
    <w:rsid w:val="009D2840"/>
    <w:rsid w:val="009E67E5"/>
    <w:rsid w:val="009E682C"/>
    <w:rsid w:val="00A10651"/>
    <w:rsid w:val="00A2182C"/>
    <w:rsid w:val="00A57600"/>
    <w:rsid w:val="00A62F49"/>
    <w:rsid w:val="00A63285"/>
    <w:rsid w:val="00AA278A"/>
    <w:rsid w:val="00AA72E0"/>
    <w:rsid w:val="00AB0FE6"/>
    <w:rsid w:val="00B14C5B"/>
    <w:rsid w:val="00B344F7"/>
    <w:rsid w:val="00B43A75"/>
    <w:rsid w:val="00B509AB"/>
    <w:rsid w:val="00B50D2A"/>
    <w:rsid w:val="00B51583"/>
    <w:rsid w:val="00B576E8"/>
    <w:rsid w:val="00B600B1"/>
    <w:rsid w:val="00B64BEF"/>
    <w:rsid w:val="00B97315"/>
    <w:rsid w:val="00BA622A"/>
    <w:rsid w:val="00BE5D8E"/>
    <w:rsid w:val="00BF409B"/>
    <w:rsid w:val="00C11270"/>
    <w:rsid w:val="00C34CC2"/>
    <w:rsid w:val="00C87867"/>
    <w:rsid w:val="00C902DA"/>
    <w:rsid w:val="00C90E03"/>
    <w:rsid w:val="00CA73E2"/>
    <w:rsid w:val="00CC47AF"/>
    <w:rsid w:val="00CC5D65"/>
    <w:rsid w:val="00CD0005"/>
    <w:rsid w:val="00CD01FD"/>
    <w:rsid w:val="00CE61AA"/>
    <w:rsid w:val="00CF00C0"/>
    <w:rsid w:val="00D063C0"/>
    <w:rsid w:val="00D11CCC"/>
    <w:rsid w:val="00D27B4F"/>
    <w:rsid w:val="00D31DB2"/>
    <w:rsid w:val="00D46BD9"/>
    <w:rsid w:val="00D53298"/>
    <w:rsid w:val="00D86166"/>
    <w:rsid w:val="00D90AA7"/>
    <w:rsid w:val="00DC3B71"/>
    <w:rsid w:val="00DE38D0"/>
    <w:rsid w:val="00DE5D15"/>
    <w:rsid w:val="00E11238"/>
    <w:rsid w:val="00E21F91"/>
    <w:rsid w:val="00E43196"/>
    <w:rsid w:val="00E539EA"/>
    <w:rsid w:val="00E546C6"/>
    <w:rsid w:val="00E608DC"/>
    <w:rsid w:val="00E73D63"/>
    <w:rsid w:val="00E73DDB"/>
    <w:rsid w:val="00E82EE0"/>
    <w:rsid w:val="00EB3CDF"/>
    <w:rsid w:val="00EB5EED"/>
    <w:rsid w:val="00EB64C6"/>
    <w:rsid w:val="00EB7580"/>
    <w:rsid w:val="00EC3237"/>
    <w:rsid w:val="00ED0B17"/>
    <w:rsid w:val="00ED38F7"/>
    <w:rsid w:val="00F0418E"/>
    <w:rsid w:val="00F04B2C"/>
    <w:rsid w:val="00F24A28"/>
    <w:rsid w:val="00F5350C"/>
    <w:rsid w:val="00F536D0"/>
    <w:rsid w:val="00F64DDB"/>
    <w:rsid w:val="00F67963"/>
    <w:rsid w:val="00F70C96"/>
    <w:rsid w:val="00F71AD2"/>
    <w:rsid w:val="00F74DD3"/>
    <w:rsid w:val="00F766AB"/>
    <w:rsid w:val="00F77465"/>
    <w:rsid w:val="00F8353F"/>
    <w:rsid w:val="00F84D73"/>
    <w:rsid w:val="00F9792B"/>
    <w:rsid w:val="00FC15BF"/>
    <w:rsid w:val="00FC4BD6"/>
    <w:rsid w:val="00FD11B6"/>
    <w:rsid w:val="00FD5A63"/>
    <w:rsid w:val="00FE1F19"/>
    <w:rsid w:val="00FE517F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2563"/>
  <w15:docId w15:val="{47FABA8E-FAD4-41AC-80CB-C04EB5B0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4DDB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DDB"/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customStyle="1" w:styleId="WW8Num2z0">
    <w:name w:val="WW8Num2z0"/>
    <w:rsid w:val="00F64DDB"/>
    <w:rPr>
      <w:rFonts w:ascii="OpenSymbol" w:hAnsi="OpenSymbol"/>
      <w:color w:val="auto"/>
    </w:rPr>
  </w:style>
  <w:style w:type="character" w:customStyle="1" w:styleId="WW8Num3z0">
    <w:name w:val="WW8Num3z0"/>
    <w:rsid w:val="00F64DDB"/>
    <w:rPr>
      <w:rFonts w:ascii="Wingdings 2" w:hAnsi="Wingdings 2"/>
    </w:rPr>
  </w:style>
  <w:style w:type="character" w:customStyle="1" w:styleId="WW8Num4z0">
    <w:name w:val="WW8Num4z0"/>
    <w:rsid w:val="00F64DDB"/>
    <w:rPr>
      <w:rFonts w:ascii="Symbol" w:hAnsi="Symbol"/>
      <w:b w:val="0"/>
      <w:i w:val="0"/>
      <w:sz w:val="24"/>
      <w:szCs w:val="28"/>
    </w:rPr>
  </w:style>
  <w:style w:type="character" w:customStyle="1" w:styleId="WW8Num5z0">
    <w:name w:val="WW8Num5z0"/>
    <w:rsid w:val="00F64DDB"/>
    <w:rPr>
      <w:rFonts w:ascii="Symbol" w:hAnsi="Symbol"/>
    </w:rPr>
  </w:style>
  <w:style w:type="character" w:customStyle="1" w:styleId="WW8Num6z0">
    <w:name w:val="WW8Num6z0"/>
    <w:rsid w:val="00F64DDB"/>
    <w:rPr>
      <w:rFonts w:ascii="Symbol" w:hAnsi="Symbol"/>
    </w:rPr>
  </w:style>
  <w:style w:type="character" w:customStyle="1" w:styleId="WW8Num7z0">
    <w:name w:val="WW8Num7z0"/>
    <w:rsid w:val="00F64DDB"/>
    <w:rPr>
      <w:rFonts w:ascii="Symbol" w:hAnsi="Symbol"/>
    </w:rPr>
  </w:style>
  <w:style w:type="character" w:customStyle="1" w:styleId="WW8Num8z0">
    <w:name w:val="WW8Num8z0"/>
    <w:rsid w:val="00F64DDB"/>
    <w:rPr>
      <w:rFonts w:ascii="Symbol" w:hAnsi="Symbol"/>
    </w:rPr>
  </w:style>
  <w:style w:type="character" w:customStyle="1" w:styleId="2">
    <w:name w:val="Основной шрифт абзаца2"/>
    <w:rsid w:val="00F64DDB"/>
  </w:style>
  <w:style w:type="character" w:customStyle="1" w:styleId="WW8Num1z0">
    <w:name w:val="WW8Num1z0"/>
    <w:rsid w:val="00F64DDB"/>
    <w:rPr>
      <w:rFonts w:ascii="Symbol" w:hAnsi="Symbol"/>
    </w:rPr>
  </w:style>
  <w:style w:type="character" w:customStyle="1" w:styleId="WW8Num7z1">
    <w:name w:val="WW8Num7z1"/>
    <w:rsid w:val="00F64DDB"/>
    <w:rPr>
      <w:rFonts w:ascii="Courier New" w:hAnsi="Courier New" w:cs="Courier New"/>
    </w:rPr>
  </w:style>
  <w:style w:type="character" w:customStyle="1" w:styleId="WW8Num7z2">
    <w:name w:val="WW8Num7z2"/>
    <w:rsid w:val="00F64DDB"/>
    <w:rPr>
      <w:rFonts w:ascii="Wingdings" w:hAnsi="Wingdings"/>
    </w:rPr>
  </w:style>
  <w:style w:type="character" w:customStyle="1" w:styleId="WW8Num8z2">
    <w:name w:val="WW8Num8z2"/>
    <w:rsid w:val="00F64DDB"/>
    <w:rPr>
      <w:rFonts w:ascii="Wingdings" w:hAnsi="Wingdings"/>
    </w:rPr>
  </w:style>
  <w:style w:type="character" w:customStyle="1" w:styleId="WW8Num8z4">
    <w:name w:val="WW8Num8z4"/>
    <w:rsid w:val="00F64DDB"/>
    <w:rPr>
      <w:rFonts w:ascii="Courier New" w:hAnsi="Courier New" w:cs="Courier New"/>
    </w:rPr>
  </w:style>
  <w:style w:type="character" w:customStyle="1" w:styleId="WW8Num9z0">
    <w:name w:val="WW8Num9z0"/>
    <w:rsid w:val="00F64DDB"/>
    <w:rPr>
      <w:color w:val="000000"/>
      <w:sz w:val="28"/>
      <w:szCs w:val="28"/>
    </w:rPr>
  </w:style>
  <w:style w:type="character" w:customStyle="1" w:styleId="WW8Num10z0">
    <w:name w:val="WW8Num10z0"/>
    <w:rsid w:val="00F64DDB"/>
    <w:rPr>
      <w:rFonts w:ascii="Symbol" w:hAnsi="Symbol"/>
    </w:rPr>
  </w:style>
  <w:style w:type="character" w:customStyle="1" w:styleId="WW8Num10z1">
    <w:name w:val="WW8Num10z1"/>
    <w:rsid w:val="00F64DDB"/>
    <w:rPr>
      <w:rFonts w:ascii="Courier New" w:hAnsi="Courier New" w:cs="Courier New"/>
    </w:rPr>
  </w:style>
  <w:style w:type="character" w:customStyle="1" w:styleId="WW8Num10z2">
    <w:name w:val="WW8Num10z2"/>
    <w:rsid w:val="00F64DDB"/>
    <w:rPr>
      <w:rFonts w:ascii="Wingdings" w:hAnsi="Wingdings"/>
    </w:rPr>
  </w:style>
  <w:style w:type="character" w:customStyle="1" w:styleId="WW8Num11z0">
    <w:name w:val="WW8Num11z0"/>
    <w:rsid w:val="00F64DDB"/>
    <w:rPr>
      <w:rFonts w:ascii="Symbol" w:hAnsi="Symbol"/>
    </w:rPr>
  </w:style>
  <w:style w:type="character" w:customStyle="1" w:styleId="WW8Num11z1">
    <w:name w:val="WW8Num11z1"/>
    <w:rsid w:val="00F64DDB"/>
    <w:rPr>
      <w:rFonts w:ascii="Courier New" w:hAnsi="Courier New" w:cs="Courier New"/>
    </w:rPr>
  </w:style>
  <w:style w:type="character" w:customStyle="1" w:styleId="WW8Num11z2">
    <w:name w:val="WW8Num11z2"/>
    <w:rsid w:val="00F64DDB"/>
    <w:rPr>
      <w:rFonts w:ascii="Wingdings" w:hAnsi="Wingdings"/>
    </w:rPr>
  </w:style>
  <w:style w:type="character" w:customStyle="1" w:styleId="WW8Num12z0">
    <w:name w:val="WW8Num12z0"/>
    <w:rsid w:val="00F64DDB"/>
    <w:rPr>
      <w:rFonts w:ascii="Symbol" w:hAnsi="Symbol"/>
    </w:rPr>
  </w:style>
  <w:style w:type="character" w:customStyle="1" w:styleId="WW8Num12z1">
    <w:name w:val="WW8Num12z1"/>
    <w:rsid w:val="00F64DDB"/>
    <w:rPr>
      <w:rFonts w:ascii="Courier New" w:hAnsi="Courier New" w:cs="Courier New"/>
    </w:rPr>
  </w:style>
  <w:style w:type="character" w:customStyle="1" w:styleId="WW8Num12z2">
    <w:name w:val="WW8Num12z2"/>
    <w:rsid w:val="00F64DDB"/>
    <w:rPr>
      <w:rFonts w:ascii="Wingdings" w:hAnsi="Wingdings"/>
    </w:rPr>
  </w:style>
  <w:style w:type="character" w:customStyle="1" w:styleId="WW8Num13z0">
    <w:name w:val="WW8Num13z0"/>
    <w:rsid w:val="00F64DDB"/>
    <w:rPr>
      <w:rFonts w:ascii="Symbol" w:hAnsi="Symbol"/>
    </w:rPr>
  </w:style>
  <w:style w:type="character" w:customStyle="1" w:styleId="WW8Num13z1">
    <w:name w:val="WW8Num13z1"/>
    <w:rsid w:val="00F64DDB"/>
    <w:rPr>
      <w:rFonts w:ascii="Courier New" w:hAnsi="Courier New" w:cs="Courier New"/>
    </w:rPr>
  </w:style>
  <w:style w:type="character" w:customStyle="1" w:styleId="WW8Num13z2">
    <w:name w:val="WW8Num13z2"/>
    <w:rsid w:val="00F64DDB"/>
    <w:rPr>
      <w:rFonts w:ascii="Wingdings" w:hAnsi="Wingdings"/>
    </w:rPr>
  </w:style>
  <w:style w:type="character" w:customStyle="1" w:styleId="WW8Num14z0">
    <w:name w:val="WW8Num14z0"/>
    <w:rsid w:val="00F64DDB"/>
    <w:rPr>
      <w:rFonts w:ascii="Symbol" w:hAnsi="Symbol"/>
    </w:rPr>
  </w:style>
  <w:style w:type="character" w:customStyle="1" w:styleId="WW8Num14z1">
    <w:name w:val="WW8Num14z1"/>
    <w:rsid w:val="00F64DDB"/>
    <w:rPr>
      <w:rFonts w:ascii="Courier New" w:hAnsi="Courier New" w:cs="Courier New"/>
    </w:rPr>
  </w:style>
  <w:style w:type="character" w:customStyle="1" w:styleId="WW8Num14z2">
    <w:name w:val="WW8Num14z2"/>
    <w:rsid w:val="00F64DDB"/>
    <w:rPr>
      <w:rFonts w:ascii="Wingdings" w:hAnsi="Wingdings"/>
    </w:rPr>
  </w:style>
  <w:style w:type="character" w:customStyle="1" w:styleId="11">
    <w:name w:val="Основной шрифт абзаца1"/>
    <w:rsid w:val="00F64DDB"/>
  </w:style>
  <w:style w:type="character" w:styleId="a3">
    <w:name w:val="Hyperlink"/>
    <w:rsid w:val="00F64DDB"/>
    <w:rPr>
      <w:color w:val="0000FF"/>
      <w:u w:val="single"/>
    </w:rPr>
  </w:style>
  <w:style w:type="character" w:customStyle="1" w:styleId="-1">
    <w:name w:val="Заг-1 Знак"/>
    <w:rsid w:val="00F64DDB"/>
    <w:rPr>
      <w:rFonts w:ascii="SchoolBook" w:eastAsia="Calibri" w:hAnsi="SchoolBook"/>
      <w:b/>
      <w:caps/>
      <w:sz w:val="28"/>
      <w:szCs w:val="28"/>
      <w:lang w:val="ru-RU" w:eastAsia="ar-SA" w:bidi="ar-SA"/>
    </w:rPr>
  </w:style>
  <w:style w:type="character" w:customStyle="1" w:styleId="12-">
    <w:name w:val="12-маркер Знак"/>
    <w:rsid w:val="00F64DDB"/>
    <w:rPr>
      <w:rFonts w:ascii="SchoolBook" w:eastAsia="Calibri" w:hAnsi="SchoolBook"/>
      <w:sz w:val="24"/>
      <w:szCs w:val="22"/>
      <w:lang w:val="ru-RU" w:eastAsia="ar-SA" w:bidi="ar-SA"/>
    </w:rPr>
  </w:style>
  <w:style w:type="character" w:customStyle="1" w:styleId="12-0">
    <w:name w:val="12-ПЖ Знак Знак"/>
    <w:rsid w:val="00F64DDB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ar-SA" w:bidi="ar-SA"/>
    </w:rPr>
  </w:style>
  <w:style w:type="character" w:customStyle="1" w:styleId="a4">
    <w:name w:val="Верхний колонтитул Знак"/>
    <w:rsid w:val="00F64DDB"/>
    <w:rPr>
      <w:rFonts w:ascii="Calibri" w:eastAsia="Calibri" w:hAnsi="Calibri"/>
      <w:sz w:val="22"/>
      <w:szCs w:val="22"/>
    </w:rPr>
  </w:style>
  <w:style w:type="character" w:customStyle="1" w:styleId="a5">
    <w:name w:val="Нижний колонтитул Знак"/>
    <w:uiPriority w:val="99"/>
    <w:rsid w:val="00F64DDB"/>
    <w:rPr>
      <w:sz w:val="24"/>
      <w:szCs w:val="24"/>
    </w:rPr>
  </w:style>
  <w:style w:type="character" w:customStyle="1" w:styleId="a6">
    <w:name w:val="Название Знак"/>
    <w:rsid w:val="00F64DDB"/>
    <w:rPr>
      <w:sz w:val="24"/>
    </w:rPr>
  </w:style>
  <w:style w:type="paragraph" w:customStyle="1" w:styleId="12">
    <w:name w:val="Заголовок1"/>
    <w:basedOn w:val="a"/>
    <w:next w:val="a7"/>
    <w:rsid w:val="00F64DD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F64DDB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a8">
    <w:name w:val="Основной текст Знак"/>
    <w:basedOn w:val="a0"/>
    <w:link w:val="a7"/>
    <w:rsid w:val="00F64DDB"/>
    <w:rPr>
      <w:rFonts w:ascii="Calibri" w:eastAsia="Calibri" w:hAnsi="Calibri" w:cs="Times New Roman"/>
      <w:lang w:eastAsia="ar-SA"/>
    </w:rPr>
  </w:style>
  <w:style w:type="paragraph" w:styleId="a9">
    <w:name w:val="List"/>
    <w:basedOn w:val="a7"/>
    <w:rsid w:val="00F64DDB"/>
    <w:rPr>
      <w:rFonts w:cs="Tahoma"/>
    </w:rPr>
  </w:style>
  <w:style w:type="paragraph" w:customStyle="1" w:styleId="20">
    <w:name w:val="Название2"/>
    <w:basedOn w:val="a"/>
    <w:rsid w:val="00F64DDB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F64DDB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customStyle="1" w:styleId="13">
    <w:name w:val="Название1"/>
    <w:basedOn w:val="a"/>
    <w:rsid w:val="00F64DDB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64DDB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customStyle="1" w:styleId="12-1">
    <w:name w:val="12-текст"/>
    <w:basedOn w:val="a"/>
    <w:rsid w:val="00F64DDB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2">
    <w:name w:val="12-маркер"/>
    <w:basedOn w:val="a"/>
    <w:rsid w:val="00F64DDB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3">
    <w:name w:val="12-ПЖ Знак"/>
    <w:basedOn w:val="12-1"/>
    <w:rsid w:val="00F64DDB"/>
    <w:pPr>
      <w:keepNext/>
      <w:spacing w:before="240"/>
    </w:pPr>
    <w:rPr>
      <w:b/>
    </w:rPr>
  </w:style>
  <w:style w:type="paragraph" w:customStyle="1" w:styleId="210">
    <w:name w:val="Основной текст с отступом 21"/>
    <w:basedOn w:val="a"/>
    <w:rsid w:val="00F64D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OC Heading"/>
    <w:basedOn w:val="1"/>
    <w:next w:val="a"/>
    <w:qFormat/>
    <w:rsid w:val="00F64DDB"/>
    <w:pPr>
      <w:keepLines/>
      <w:tabs>
        <w:tab w:val="clear" w:pos="432"/>
      </w:tabs>
      <w:suppressAutoHyphens w:val="0"/>
      <w:spacing w:before="480" w:after="0"/>
      <w:ind w:left="0" w:firstLine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15">
    <w:name w:val="toc 1"/>
    <w:basedOn w:val="a"/>
    <w:next w:val="a"/>
    <w:rsid w:val="00F64DDB"/>
    <w:pPr>
      <w:tabs>
        <w:tab w:val="right" w:leader="dot" w:pos="9628"/>
      </w:tabs>
      <w:spacing w:after="100"/>
    </w:pPr>
    <w:rPr>
      <w:rFonts w:ascii="SchoolBook" w:eastAsia="Calibri" w:hAnsi="SchoolBook" w:cs="Times New Roman"/>
      <w:sz w:val="24"/>
      <w:lang w:eastAsia="ar-SA"/>
    </w:rPr>
  </w:style>
  <w:style w:type="paragraph" w:customStyle="1" w:styleId="-10">
    <w:name w:val="Заг-1"/>
    <w:basedOn w:val="a"/>
    <w:rsid w:val="00F64DDB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customStyle="1" w:styleId="12-4">
    <w:name w:val="12-ПЖ"/>
    <w:basedOn w:val="12-1"/>
    <w:rsid w:val="00F64DDB"/>
    <w:pPr>
      <w:keepNext/>
      <w:suppressAutoHyphens w:val="0"/>
      <w:spacing w:before="240"/>
    </w:pPr>
    <w:rPr>
      <w:b/>
      <w:shd w:val="clear" w:color="auto" w:fill="auto"/>
    </w:rPr>
  </w:style>
  <w:style w:type="paragraph" w:styleId="ab">
    <w:name w:val="Body Text Indent"/>
    <w:basedOn w:val="a"/>
    <w:link w:val="ac"/>
    <w:rsid w:val="00F64D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F64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16"/>
    <w:uiPriority w:val="99"/>
    <w:rsid w:val="00F64DD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Нижний колонтитул Знак1"/>
    <w:basedOn w:val="a0"/>
    <w:link w:val="ad"/>
    <w:uiPriority w:val="99"/>
    <w:rsid w:val="00F64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-5">
    <w:name w:val="12-нумерация"/>
    <w:basedOn w:val="a"/>
    <w:rsid w:val="00F64DDB"/>
    <w:pPr>
      <w:tabs>
        <w:tab w:val="left" w:pos="502"/>
      </w:tabs>
      <w:suppressAutoHyphens/>
      <w:spacing w:after="0" w:line="288" w:lineRule="auto"/>
      <w:ind w:left="502" w:hanging="142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-">
    <w:name w:val="12-ПЖ-К"/>
    <w:basedOn w:val="12-4"/>
    <w:rsid w:val="00F64DDB"/>
    <w:pPr>
      <w:suppressAutoHyphens/>
    </w:pPr>
    <w:rPr>
      <w:i/>
      <w:shd w:val="clear" w:color="auto" w:fill="FFFFFF"/>
    </w:rPr>
  </w:style>
  <w:style w:type="paragraph" w:styleId="ae">
    <w:name w:val="header"/>
    <w:basedOn w:val="a"/>
    <w:link w:val="17"/>
    <w:rsid w:val="00F64DDB"/>
    <w:pPr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lang w:eastAsia="ar-SA"/>
    </w:rPr>
  </w:style>
  <w:style w:type="character" w:customStyle="1" w:styleId="17">
    <w:name w:val="Верхний колонтитул Знак1"/>
    <w:basedOn w:val="a0"/>
    <w:link w:val="ae"/>
    <w:rsid w:val="00F64DDB"/>
    <w:rPr>
      <w:rFonts w:ascii="Calibri" w:eastAsia="Calibri" w:hAnsi="Calibri" w:cs="Times New Roman"/>
      <w:lang w:eastAsia="ar-SA"/>
    </w:rPr>
  </w:style>
  <w:style w:type="paragraph" w:customStyle="1" w:styleId="af">
    <w:name w:val="Содержимое таблицы"/>
    <w:basedOn w:val="a"/>
    <w:rsid w:val="00F64DDB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0">
    <w:name w:val="Заголовок таблицы"/>
    <w:basedOn w:val="af"/>
    <w:rsid w:val="00F64DDB"/>
    <w:pPr>
      <w:jc w:val="center"/>
    </w:pPr>
    <w:rPr>
      <w:b/>
      <w:bCs/>
    </w:rPr>
  </w:style>
  <w:style w:type="paragraph" w:styleId="af1">
    <w:name w:val="Title"/>
    <w:basedOn w:val="a"/>
    <w:next w:val="af2"/>
    <w:link w:val="af3"/>
    <w:qFormat/>
    <w:rsid w:val="00F64D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F64DD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Subtitle"/>
    <w:basedOn w:val="12"/>
    <w:next w:val="a7"/>
    <w:link w:val="af4"/>
    <w:qFormat/>
    <w:rsid w:val="00F64DDB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F64DD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5">
    <w:name w:val="Содержимое врезки"/>
    <w:basedOn w:val="a7"/>
    <w:rsid w:val="00F64DDB"/>
  </w:style>
  <w:style w:type="character" w:customStyle="1" w:styleId="FontStyle59">
    <w:name w:val="Font Style59"/>
    <w:basedOn w:val="a0"/>
    <w:uiPriority w:val="99"/>
    <w:rsid w:val="00F64DDB"/>
    <w:rPr>
      <w:rFonts w:ascii="Times New Roman" w:hAnsi="Times New Roman" w:cs="Times New Roman"/>
      <w:b/>
      <w:bCs/>
      <w:sz w:val="22"/>
      <w:szCs w:val="22"/>
    </w:rPr>
  </w:style>
  <w:style w:type="paragraph" w:styleId="af6">
    <w:name w:val="List Paragraph"/>
    <w:basedOn w:val="a"/>
    <w:uiPriority w:val="34"/>
    <w:qFormat/>
    <w:rsid w:val="00F64DD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31"/>
    <w:basedOn w:val="a"/>
    <w:rsid w:val="00F64DD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Normal">
    <w:name w:val="ConsPlusNormal"/>
    <w:rsid w:val="00F64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7">
    <w:name w:val="Table Grid"/>
    <w:basedOn w:val="a1"/>
    <w:uiPriority w:val="59"/>
    <w:rsid w:val="00A1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7">
    <w:name w:val="Style47"/>
    <w:basedOn w:val="a"/>
    <w:uiPriority w:val="99"/>
    <w:rsid w:val="00643664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64366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u3zOBhpoJFggy0z72VnlVJs2JgxFtjpMQa3yp5pfAzk=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e+dQex+tAuix+/N40/pjGPEJ4ljyk9tiLJn2Qch0gDdM9kzvKPYngjSABt/zx/Ku
DHRLFZni9B/toQL0DzclcA==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6XPAr/hdvkOGinUrR6WrSIt5Ya8=</DigestValue>
      </Reference>
      <Reference URI="/word/document.xml?ContentType=application/vnd.openxmlformats-officedocument.wordprocessingml.document.main+xml">
        <DigestMethod Algorithm="http://www.w3.org/2000/09/xmldsig#sha1"/>
        <DigestValue>e20XN6VZnx35BKDfoLY8hMJlXYg=</DigestValue>
      </Reference>
      <Reference URI="/word/endnotes.xml?ContentType=application/vnd.openxmlformats-officedocument.wordprocessingml.endnotes+xml">
        <DigestMethod Algorithm="http://www.w3.org/2000/09/xmldsig#sha1"/>
        <DigestValue>GstU1CsduEuocKvZL9HLnKX4kYA=</DigestValue>
      </Reference>
      <Reference URI="/word/fontTable.xml?ContentType=application/vnd.openxmlformats-officedocument.wordprocessingml.fontTable+xml">
        <DigestMethod Algorithm="http://www.w3.org/2000/09/xmldsig#sha1"/>
        <DigestValue>bKaWuGvI09z32Tr3kffePOcwx/0=</DigestValue>
      </Reference>
      <Reference URI="/word/footer1.xml?ContentType=application/vnd.openxmlformats-officedocument.wordprocessingml.footer+xml">
        <DigestMethod Algorithm="http://www.w3.org/2000/09/xmldsig#sha1"/>
        <DigestValue>F2zYwy764HHTpy8RIHMHHr+XKFw=</DigestValue>
      </Reference>
      <Reference URI="/word/footer2.xml?ContentType=application/vnd.openxmlformats-officedocument.wordprocessingml.footer+xml">
        <DigestMethod Algorithm="http://www.w3.org/2000/09/xmldsig#sha1"/>
        <DigestValue>emNVWXkkzl8daSmNQhOR9GBSwGU=</DigestValue>
      </Reference>
      <Reference URI="/word/footer3.xml?ContentType=application/vnd.openxmlformats-officedocument.wordprocessingml.footer+xml">
        <DigestMethod Algorithm="http://www.w3.org/2000/09/xmldsig#sha1"/>
        <DigestValue>4rd/BOL21hdk+BE6Q6GGNF7qqIw=</DigestValue>
      </Reference>
      <Reference URI="/word/footer4.xml?ContentType=application/vnd.openxmlformats-officedocument.wordprocessingml.footer+xml">
        <DigestMethod Algorithm="http://www.w3.org/2000/09/xmldsig#sha1"/>
        <DigestValue>emNVWXkkzl8daSmNQhOR9GBSwGU=</DigestValue>
      </Reference>
      <Reference URI="/word/footnotes.xml?ContentType=application/vnd.openxmlformats-officedocument.wordprocessingml.footnotes+xml">
        <DigestMethod Algorithm="http://www.w3.org/2000/09/xmldsig#sha1"/>
        <DigestValue>AGZTWMgyDemx6YQRO5H5fdA9Xf4=</DigestValue>
      </Reference>
      <Reference URI="/word/header1.xml?ContentType=application/vnd.openxmlformats-officedocument.wordprocessingml.header+xml">
        <DigestMethod Algorithm="http://www.w3.org/2000/09/xmldsig#sha1"/>
        <DigestValue>ZCYVl2ZTkWKbW3N431LUXNg2NyY=</DigestValue>
      </Reference>
      <Reference URI="/word/header2.xml?ContentType=application/vnd.openxmlformats-officedocument.wordprocessingml.header+xml">
        <DigestMethod Algorithm="http://www.w3.org/2000/09/xmldsig#sha1"/>
        <DigestValue>ZCYVl2ZTkWKbW3N431LUXNg2NyY=</DigestValue>
      </Reference>
      <Reference URI="/word/numbering.xml?ContentType=application/vnd.openxmlformats-officedocument.wordprocessingml.numbering+xml">
        <DigestMethod Algorithm="http://www.w3.org/2000/09/xmldsig#sha1"/>
        <DigestValue>S7tdy2kZTpe8Ade8xtmkGkQJZ8E=</DigestValue>
      </Reference>
      <Reference URI="/word/settings.xml?ContentType=application/vnd.openxmlformats-officedocument.wordprocessingml.settings+xml">
        <DigestMethod Algorithm="http://www.w3.org/2000/09/xmldsig#sha1"/>
        <DigestValue>BUN6b63iKdaHkIZdCTzqH+8xpNs=</DigestValue>
      </Reference>
      <Reference URI="/word/styles.xml?ContentType=application/vnd.openxmlformats-officedocument.wordprocessingml.styles+xml">
        <DigestMethod Algorithm="http://www.w3.org/2000/09/xmldsig#sha1"/>
        <DigestValue>cvnaiZ6rDpO8on51XYop7YqPX74=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2023-10-02T04:50:41Z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B254F-5A6B-4D4D-9555-43BABAC4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24</Pages>
  <Words>5190</Words>
  <Characters>29583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Админ</cp:lastModifiedBy>
  <cp:revision>44</cp:revision>
  <cp:lastPrinted>2020-12-25T09:17:00Z</cp:lastPrinted>
  <dcterms:created xsi:type="dcterms:W3CDTF">2022-03-28T14:06:00Z</dcterms:created>
  <dcterms:modified xsi:type="dcterms:W3CDTF">2023-09-22T12:26:00Z</dcterms:modified>
</cp:coreProperties>
</file>