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2732A8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8E09FA" w:rsidRDefault="008E09FA" w:rsidP="008E09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43046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E09FA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EE10D0" w:rsidRPr="002732A8" w:rsidRDefault="00EE10D0" w:rsidP="00043046">
      <w:pPr>
        <w:pStyle w:val="-1"/>
        <w:pageBreakBefore w:val="0"/>
        <w:suppressAutoHyphens w:val="0"/>
        <w:spacing w:after="0" w:line="240" w:lineRule="auto"/>
        <w:outlineLvl w:val="9"/>
        <w:rPr>
          <w:rFonts w:ascii="Times New Roman" w:hAnsi="Times New Roman" w:cs="Times New Roman"/>
          <w:b w:val="0"/>
          <w:caps w:val="0"/>
        </w:rPr>
      </w:pPr>
      <w:r w:rsidRPr="002732A8">
        <w:rPr>
          <w:rFonts w:ascii="Times New Roman" w:hAnsi="Times New Roman" w:cs="Times New Roman"/>
          <w:b w:val="0"/>
          <w:caps w:val="0"/>
        </w:rPr>
        <w:t>09.02.06 «Сетевое и системное администрирование»</w:t>
      </w: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A10F4F" w:rsidRDefault="00A10F4F" w:rsidP="00043046">
      <w:pPr>
        <w:tabs>
          <w:tab w:val="left" w:pos="24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Pr="00043046" w:rsidRDefault="00A10F4F" w:rsidP="00043046">
      <w:pPr>
        <w:pStyle w:val="af5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г.</w:t>
      </w:r>
    </w:p>
    <w:p w:rsidR="00043046" w:rsidRDefault="00043046">
      <w:r>
        <w:br w:type="page"/>
      </w:r>
    </w:p>
    <w:tbl>
      <w:tblPr>
        <w:tblW w:w="10227" w:type="dxa"/>
        <w:tblLayout w:type="fixed"/>
        <w:tblLook w:val="01E0"/>
      </w:tblPr>
      <w:tblGrid>
        <w:gridCol w:w="5734"/>
        <w:gridCol w:w="4493"/>
      </w:tblGrid>
      <w:tr w:rsidR="00B25986" w:rsidRPr="004E3760" w:rsidTr="00B25986">
        <w:trPr>
          <w:trHeight w:val="2398"/>
        </w:trPr>
        <w:tc>
          <w:tcPr>
            <w:tcW w:w="5734" w:type="dxa"/>
          </w:tcPr>
          <w:p w:rsidR="00B25986" w:rsidRPr="004E3760" w:rsidRDefault="00B25986" w:rsidP="00043046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25986" w:rsidRPr="004E3760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D24B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A5517F">
              <w:rPr>
                <w:rFonts w:ascii="Times New Roman" w:hAnsi="Times New Roman" w:cs="Times New Roman"/>
                <w:bCs/>
                <w:sz w:val="28"/>
                <w:szCs w:val="28"/>
              </w:rPr>
              <w:t>0июня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B25986" w:rsidRPr="004E3760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25986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435519" w:rsidRPr="004E3760" w:rsidRDefault="00435519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435519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______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435519" w:rsidRPr="004E3760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25986" w:rsidRPr="004E3760" w:rsidRDefault="00B25986" w:rsidP="00A55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</w:t>
            </w:r>
            <w:r w:rsidR="00A5517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A5517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A10F4F" w:rsidRDefault="00A10F4F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435519">
        <w:rPr>
          <w:rFonts w:ascii="Times New Roman" w:hAnsi="Times New Roman" w:cs="Times New Roman"/>
          <w:sz w:val="28"/>
          <w:szCs w:val="28"/>
        </w:rPr>
        <w:t xml:space="preserve"> СПО) по специальности </w:t>
      </w:r>
      <w:r w:rsidR="00EE10D0" w:rsidRPr="00435519"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</w:t>
      </w:r>
      <w:r w:rsidRPr="00435519">
        <w:rPr>
          <w:rFonts w:ascii="Times New Roman" w:hAnsi="Times New Roman" w:cs="Times New Roman"/>
          <w:sz w:val="28"/>
          <w:szCs w:val="28"/>
        </w:rPr>
        <w:t xml:space="preserve">, </w:t>
      </w:r>
      <w:r w:rsidR="00524288">
        <w:rPr>
          <w:rFonts w:ascii="Times New Roman" w:hAnsi="Times New Roman" w:cs="Times New Roman"/>
          <w:sz w:val="28"/>
          <w:szCs w:val="28"/>
        </w:rPr>
        <w:t xml:space="preserve">на основе ФГОС СПО, </w:t>
      </w:r>
      <w:r w:rsidRPr="00435519">
        <w:rPr>
          <w:rFonts w:ascii="Times New Roman" w:hAnsi="Times New Roman" w:cs="Times New Roman"/>
          <w:sz w:val="28"/>
          <w:szCs w:val="28"/>
        </w:rPr>
        <w:t>утвержденн</w:t>
      </w:r>
      <w:r w:rsidR="00524288">
        <w:rPr>
          <w:rFonts w:ascii="Times New Roman" w:hAnsi="Times New Roman" w:cs="Times New Roman"/>
          <w:sz w:val="28"/>
          <w:szCs w:val="28"/>
        </w:rPr>
        <w:t>ого</w:t>
      </w:r>
      <w:r w:rsidRPr="00435519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EE10D0" w:rsidRPr="00435519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</w:t>
      </w:r>
      <w:r w:rsidR="00D24B3B" w:rsidRPr="00435519">
        <w:rPr>
          <w:rFonts w:ascii="Times New Roman" w:hAnsi="Times New Roman" w:cs="Times New Roman"/>
          <w:bCs/>
          <w:iCs/>
          <w:sz w:val="28"/>
          <w:szCs w:val="28"/>
        </w:rPr>
        <w:t xml:space="preserve"> 09.12.2016 №1548 (ред. от 17.12.2020) </w:t>
      </w:r>
      <w:r w:rsidRPr="00435519">
        <w:rPr>
          <w:rFonts w:ascii="Times New Roman" w:hAnsi="Times New Roman" w:cs="Times New Roman"/>
          <w:bCs/>
          <w:iCs/>
          <w:sz w:val="28"/>
          <w:szCs w:val="28"/>
        </w:rPr>
        <w:t xml:space="preserve">«Об утверждении федерального государственного образовательного стандарта среднего </w:t>
      </w:r>
      <w:r w:rsidR="00C73F3F" w:rsidRPr="00435519">
        <w:rPr>
          <w:rFonts w:ascii="Times New Roman" w:hAnsi="Times New Roman" w:cs="Times New Roman"/>
          <w:bCs/>
          <w:iCs/>
          <w:sz w:val="28"/>
          <w:szCs w:val="28"/>
        </w:rPr>
        <w:t>профессионального  образования</w:t>
      </w:r>
      <w:r w:rsidRPr="00435519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EE10D0" w:rsidRPr="00435519">
        <w:rPr>
          <w:rFonts w:ascii="Times New Roman" w:hAnsi="Times New Roman" w:cs="Times New Roman"/>
          <w:sz w:val="28"/>
          <w:szCs w:val="28"/>
        </w:rPr>
        <w:t xml:space="preserve"> 09.02.06</w:t>
      </w:r>
      <w:r w:rsidR="00596E75">
        <w:rPr>
          <w:rFonts w:ascii="Times New Roman" w:hAnsi="Times New Roman" w:cs="Times New Roman"/>
          <w:sz w:val="28"/>
          <w:szCs w:val="28"/>
        </w:rPr>
        <w:t xml:space="preserve"> </w:t>
      </w:r>
      <w:r w:rsidR="00EE10D0" w:rsidRPr="00435519">
        <w:rPr>
          <w:rFonts w:ascii="Times New Roman" w:hAnsi="Times New Roman" w:cs="Times New Roman"/>
          <w:sz w:val="28"/>
          <w:szCs w:val="28"/>
        </w:rPr>
        <w:t>Сетевое и системное администрирование»</w:t>
      </w:r>
      <w:r w:rsidRPr="00435519">
        <w:rPr>
          <w:rFonts w:ascii="Times New Roman" w:hAnsi="Times New Roman" w:cs="Times New Roman"/>
          <w:sz w:val="28"/>
          <w:szCs w:val="28"/>
        </w:rPr>
        <w:t>.</w:t>
      </w:r>
    </w:p>
    <w:p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3551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596E75">
        <w:rPr>
          <w:rFonts w:ascii="Times New Roman" w:hAnsi="Times New Roman" w:cs="Times New Roman"/>
          <w:bCs/>
          <w:sz w:val="28"/>
          <w:szCs w:val="28"/>
        </w:rPr>
        <w:t>,</w:t>
      </w:r>
      <w:r w:rsidRPr="004355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35519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C73F3F" w:rsidRPr="00435519">
        <w:rPr>
          <w:rFonts w:ascii="Times New Roman" w:hAnsi="Times New Roman" w:cs="Times New Roman"/>
          <w:sz w:val="28"/>
          <w:szCs w:val="28"/>
        </w:rPr>
        <w:t>от 18.05.2023 г. № 371</w:t>
      </w:r>
      <w:r w:rsidRPr="00435519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дисциплины БД.01«Русский язык»   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A10F4F" w:rsidRPr="00B25986" w:rsidRDefault="00A10F4F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A10F4F" w:rsidRDefault="00043046" w:rsidP="00A879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:rsidR="00043046" w:rsidRDefault="00043046" w:rsidP="00043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2732A8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A10F4F" w:rsidRDefault="00A10F4F" w:rsidP="002732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043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043046" w:rsidRDefault="00043046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43046" w:rsidRPr="00043046" w:rsidRDefault="00043046" w:rsidP="00043046">
      <w:pPr>
        <w:rPr>
          <w:lang w:eastAsia="ru-RU"/>
        </w:rPr>
      </w:pPr>
    </w:p>
    <w:p w:rsidR="00A10F4F" w:rsidRPr="00435519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программы:</w:t>
      </w:r>
    </w:p>
    <w:p w:rsidR="00DD5C8D" w:rsidRPr="00435519" w:rsidRDefault="00B25986" w:rsidP="00DD5C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по </w:t>
      </w:r>
      <w:r w:rsidR="00DD5C8D" w:rsidRPr="00435519">
        <w:rPr>
          <w:rFonts w:ascii="Times New Roman" w:hAnsi="Times New Roman" w:cs="Times New Roman"/>
          <w:sz w:val="28"/>
          <w:szCs w:val="28"/>
        </w:rPr>
        <w:t>специальности 09.02.06 «Сетевое и системное администрирование», утвержденн</w:t>
      </w:r>
      <w:r w:rsidR="00524288">
        <w:rPr>
          <w:rFonts w:ascii="Times New Roman" w:hAnsi="Times New Roman" w:cs="Times New Roman"/>
          <w:sz w:val="28"/>
          <w:szCs w:val="28"/>
        </w:rPr>
        <w:t>ого</w:t>
      </w:r>
      <w:r w:rsidR="00DD5C8D" w:rsidRPr="00435519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DD5C8D" w:rsidRPr="00435519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09.12.2016 №1548 (ред. от 17.12.2020) «Об утверждении федерального государственного образовательного стандарта среднего профессионального образования</w:t>
      </w:r>
      <w:r w:rsidR="00DD5C8D" w:rsidRPr="00435519">
        <w:rPr>
          <w:rFonts w:ascii="Times New Roman" w:hAnsi="Times New Roman" w:cs="Times New Roman"/>
          <w:sz w:val="28"/>
          <w:szCs w:val="28"/>
        </w:rPr>
        <w:t xml:space="preserve"> по специальности 09.02.06 Сетевое и системное администрирование».</w:t>
      </w:r>
    </w:p>
    <w:p w:rsidR="00043046" w:rsidRPr="00435519" w:rsidRDefault="00043046" w:rsidP="00DD5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35519">
        <w:rPr>
          <w:rFonts w:ascii="Times New Roman" w:hAnsi="Times New Roman" w:cs="Times New Roman"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35519">
        <w:rPr>
          <w:rFonts w:ascii="Times New Roman" w:hAnsi="Times New Roman" w:cs="Times New Roman"/>
          <w:sz w:val="28"/>
          <w:szCs w:val="28"/>
        </w:rPr>
        <w:t>.</w:t>
      </w:r>
    </w:p>
    <w:p w:rsidR="00043046" w:rsidRPr="00435519" w:rsidRDefault="0004304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b/>
          <w:sz w:val="28"/>
          <w:szCs w:val="28"/>
        </w:rPr>
        <w:t>1.3</w:t>
      </w: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A10F4F" w:rsidRDefault="00B25986" w:rsidP="000430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3E2E1F" w:rsidRPr="00435519">
        <w:rPr>
          <w:rFonts w:ascii="Times New Roman" w:hAnsi="Times New Roman" w:cs="Times New Roman"/>
          <w:sz w:val="28"/>
          <w:szCs w:val="28"/>
        </w:rPr>
        <w:t>09.02.06 «Сетевое и системное администрирование».</w:t>
      </w:r>
    </w:p>
    <w:p w:rsidR="00435519" w:rsidRDefault="00435519" w:rsidP="0043551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435519" w:rsidRPr="00435519" w:rsidRDefault="00435519" w:rsidP="00435519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hAnsi="Times New Roman" w:cs="Times New Roman"/>
          <w:sz w:val="28"/>
          <w:szCs w:val="28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:rsidR="00435519" w:rsidRPr="00435519" w:rsidRDefault="00435519" w:rsidP="004355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043046" w:rsidRPr="00435519" w:rsidRDefault="00043046" w:rsidP="004355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5519" w:rsidRPr="00435519" w:rsidRDefault="00435519" w:rsidP="004355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hAnsi="Times New Roman" w:cs="Times New Roman"/>
          <w:sz w:val="28"/>
          <w:szCs w:val="28"/>
          <w:lang w:eastAsia="ru-RU"/>
        </w:rPr>
        <w:t>ОК 09. Использовать информационные технологии в профессиональной деятельности.</w:t>
      </w:r>
    </w:p>
    <w:p w:rsidR="00435519" w:rsidRPr="00435519" w:rsidRDefault="00435519" w:rsidP="004355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5519" w:rsidRPr="00435519" w:rsidRDefault="00435519" w:rsidP="004355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ПК 1.5. Выполнять требования нормативно-технической документации, иметь опыт оформления проектной документации.</w:t>
      </w:r>
    </w:p>
    <w:p w:rsidR="00435519" w:rsidRPr="00314537" w:rsidRDefault="00435519" w:rsidP="000430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435519" w:rsidRPr="0031453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1"/>
        <w:tblW w:w="14528" w:type="dxa"/>
        <w:tblInd w:w="-318" w:type="dxa"/>
        <w:tblLook w:val="04A0"/>
      </w:tblPr>
      <w:tblGrid>
        <w:gridCol w:w="2715"/>
        <w:gridCol w:w="5160"/>
        <w:gridCol w:w="6653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10F4F">
        <w:tc>
          <w:tcPr>
            <w:tcW w:w="2804" w:type="dxa"/>
          </w:tcPr>
          <w:p w:rsidR="007F39B1" w:rsidRPr="007F39B1" w:rsidRDefault="007F39B1" w:rsidP="007F39B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9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A10F4F" w:rsidRPr="00B509DE" w:rsidRDefault="00A10F4F" w:rsidP="00043046">
            <w:pPr>
              <w:pStyle w:val="ab"/>
              <w:spacing w:after="0"/>
            </w:pPr>
          </w:p>
        </w:tc>
        <w:tc>
          <w:tcPr>
            <w:tcW w:w="5437" w:type="dxa"/>
          </w:tcPr>
          <w:p w:rsidR="00A10F4F" w:rsidRPr="00B509DE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:rsidR="00A10F4F" w:rsidRPr="00B509DE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</w:t>
            </w:r>
            <w:r w:rsidR="00B509DE" w:rsidRPr="00B509DE">
              <w:t xml:space="preserve">е </w:t>
            </w:r>
            <w:r w:rsidRPr="00B509DE">
              <w:t>навыкам</w:t>
            </w:r>
            <w:r w:rsidR="00B509DE" w:rsidRPr="00B509DE">
              <w:t xml:space="preserve">и </w:t>
            </w:r>
            <w:r w:rsidRPr="00B509DE">
              <w:t>учебно-исследовательской, проектной и социальной деятельности;</w:t>
            </w:r>
          </w:p>
          <w:p w:rsidR="00A10F4F" w:rsidRPr="00B509DE" w:rsidRDefault="00B25986" w:rsidP="00043046">
            <w:pPr>
              <w:pStyle w:val="12"/>
            </w:pPr>
            <w:r w:rsidRPr="00B509DE">
              <w:t>Овладе</w:t>
            </w:r>
            <w:r w:rsidR="00B509DE" w:rsidRPr="00B509DE">
              <w:t xml:space="preserve">ние </w:t>
            </w:r>
            <w:r w:rsidRPr="00B509DE">
              <w:t>универсальными коммуникативными действиями:</w:t>
            </w:r>
          </w:p>
          <w:p w:rsidR="00B509DE" w:rsidRPr="00B509DE" w:rsidRDefault="00B509DE" w:rsidP="00043046">
            <w:pPr>
              <w:pStyle w:val="12"/>
            </w:pPr>
            <w:r w:rsidRPr="00B509DE">
              <w:t>б</w:t>
            </w:r>
            <w:r w:rsidR="00B25986" w:rsidRPr="00B509DE">
              <w:t>) совместная деятельность:</w:t>
            </w:r>
          </w:p>
          <w:p w:rsidR="00A10F4F" w:rsidRPr="00B509DE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:rsidR="00A10F4F" w:rsidRPr="00B509DE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приниматьцели совместной деятельности, организовывать и координировать действия поее достижению:составлять план действий, распределять роли с учетом мнений участников обсуждать результаты совместной работы;</w:t>
            </w:r>
          </w:p>
          <w:p w:rsidR="00A10F4F" w:rsidRPr="00B509DE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10F4F" w:rsidRPr="00B509DE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осуществлять позитивное стратегическоеповедение в различны</w:t>
            </w:r>
            <w:r w:rsidR="00B509DE" w:rsidRPr="00B509DE">
              <w:t xml:space="preserve">х </w:t>
            </w:r>
            <w:r w:rsidRPr="00B509DE">
              <w:t>ситуациях,</w:t>
            </w:r>
            <w:r w:rsidR="00B509DE" w:rsidRPr="00B509DE">
              <w:t xml:space="preserve"> проявлять </w:t>
            </w:r>
            <w:r w:rsidRPr="00B509DE">
              <w:t>творчеств</w:t>
            </w:r>
            <w:r w:rsidR="00B509DE" w:rsidRPr="00B509DE">
              <w:t xml:space="preserve">о </w:t>
            </w:r>
            <w:r w:rsidRPr="00B509DE">
              <w:t>и</w:t>
            </w:r>
            <w:r w:rsidR="008C36C2">
              <w:t xml:space="preserve"> воображение, быть инициативным;</w:t>
            </w:r>
          </w:p>
          <w:p w:rsidR="00A10F4F" w:rsidRPr="00B509DE" w:rsidRDefault="00B25986" w:rsidP="00043046">
            <w:pPr>
              <w:pStyle w:val="12"/>
            </w:pPr>
            <w:r w:rsidRPr="00B509DE">
              <w:t>Овладение универсальными регулятивными действиями:</w:t>
            </w:r>
          </w:p>
          <w:p w:rsidR="00A10F4F" w:rsidRPr="00B509DE" w:rsidRDefault="00B25986" w:rsidP="00043046">
            <w:pPr>
              <w:pStyle w:val="12"/>
            </w:pPr>
            <w:r w:rsidRPr="00B509DE">
              <w:t>г) принятие себя и других людей:</w:t>
            </w:r>
          </w:p>
          <w:p w:rsidR="00A10F4F" w:rsidRPr="00B509DE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:rsidR="00B509DE" w:rsidRPr="00B509DE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:rsidR="00A10F4F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</w:rPr>
            </w:pPr>
            <w:r w:rsidRPr="00B509DE">
              <w:t>развивать способность понимать</w:t>
            </w:r>
            <w:r w:rsidR="008C36C2"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A10F4F" w:rsidRPr="008C36C2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 w:rsidR="008C36C2">
              <w:t xml:space="preserve">8 </w:t>
            </w:r>
            <w:r w:rsidRPr="008C36C2">
              <w:t>реплик);</w:t>
            </w:r>
          </w:p>
          <w:p w:rsidR="00A10F4F" w:rsidRPr="008C36C2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 w:rsidR="008C36C2">
              <w:t xml:space="preserve">ь </w:t>
            </w:r>
            <w:r w:rsidRPr="008C36C2">
              <w:t>выступать публично,представлять результат</w:t>
            </w:r>
            <w:r w:rsidR="008C36C2">
              <w:t xml:space="preserve">ы </w:t>
            </w:r>
            <w:r w:rsidRPr="008C36C2">
              <w:t>учебно-исследовательск</w:t>
            </w:r>
            <w:r w:rsidR="008C36C2">
              <w:t xml:space="preserve">ой и </w:t>
            </w:r>
            <w:r w:rsidRPr="008C36C2">
              <w:t>проектной деятельности;использоват</w:t>
            </w:r>
            <w:r w:rsidR="008C36C2">
              <w:t xml:space="preserve">ь </w:t>
            </w:r>
            <w:r w:rsidRPr="008C36C2">
              <w:t>образовательные информационно-коммуникационные инструменты иресурсы для решения учебных задач;</w:t>
            </w:r>
          </w:p>
          <w:p w:rsidR="0013313F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>сформировать представления об аспектах культуры речи: нормативном, коммуникативном и этическом; сформировать систем</w:t>
            </w:r>
            <w:r w:rsidR="008C36C2">
              <w:t xml:space="preserve">ы </w:t>
            </w:r>
            <w:r w:rsidRPr="008C36C2">
              <w:t>зна</w:t>
            </w:r>
            <w:r w:rsidR="008C36C2">
              <w:t xml:space="preserve">ний о </w:t>
            </w:r>
            <w:r w:rsidRPr="008C36C2">
              <w:t>нома</w:t>
            </w:r>
            <w:r w:rsidR="008C36C2">
              <w:t xml:space="preserve">х </w:t>
            </w:r>
            <w:r w:rsidRPr="008C36C2">
              <w:t>соврем</w:t>
            </w:r>
            <w:r w:rsidR="008C36C2">
              <w:t xml:space="preserve">енного </w:t>
            </w:r>
            <w:r w:rsidRPr="008C36C2">
              <w:t>русского литературного языка и их основных видах (орфоэпические,лексические,грамматические,стилистические;</w:t>
            </w:r>
          </w:p>
          <w:p w:rsidR="00A10F4F" w:rsidRPr="008C36C2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>уметь применят</w:t>
            </w:r>
            <w:r w:rsidR="008C36C2">
              <w:t xml:space="preserve">ь </w:t>
            </w:r>
            <w:r w:rsidRPr="008C36C2">
              <w:t>зна</w:t>
            </w:r>
            <w:r w:rsidR="008C36C2">
              <w:t xml:space="preserve">ние </w:t>
            </w:r>
            <w:r w:rsidRPr="008C36C2">
              <w:t>нормсовременно</w:t>
            </w:r>
            <w:r w:rsidR="008C36C2">
              <w:t xml:space="preserve">го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A10F4F" w:rsidRPr="008C36C2" w:rsidRDefault="00B25986" w:rsidP="00043046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A10F4F">
        <w:tc>
          <w:tcPr>
            <w:tcW w:w="2804" w:type="dxa"/>
          </w:tcPr>
          <w:p w:rsidR="00A10F4F" w:rsidRPr="008C36C2" w:rsidRDefault="00B25986" w:rsidP="00043046">
            <w:pPr>
              <w:pStyle w:val="12"/>
            </w:pPr>
            <w:r w:rsidRPr="008C36C2">
              <w:t xml:space="preserve">ОК 05. Осуществлять </w:t>
            </w:r>
            <w:r w:rsidRPr="008C36C2">
              <w:lastRenderedPageBreak/>
              <w:t>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C36C2">
              <w:t>.</w:t>
            </w:r>
          </w:p>
        </w:tc>
        <w:tc>
          <w:tcPr>
            <w:tcW w:w="5437" w:type="dxa"/>
          </w:tcPr>
          <w:p w:rsidR="00A10F4F" w:rsidRPr="008C36C2" w:rsidRDefault="00B25986" w:rsidP="00043046">
            <w:pPr>
              <w:pStyle w:val="12"/>
            </w:pPr>
            <w:r w:rsidRPr="008C36C2">
              <w:lastRenderedPageBreak/>
              <w:t>В области эстетического воспитания:</w:t>
            </w:r>
          </w:p>
          <w:p w:rsidR="00A10F4F" w:rsidRPr="008C36C2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lastRenderedPageBreak/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A10F4F" w:rsidRPr="008C36C2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A10F4F" w:rsidRPr="008C36C2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 w:rsidR="008C36C2"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A10F4F" w:rsidRPr="008C36C2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A10F4F" w:rsidRPr="008C36C2" w:rsidRDefault="00B25986" w:rsidP="00043046">
            <w:pPr>
              <w:pStyle w:val="12"/>
            </w:pPr>
            <w:r w:rsidRPr="008C36C2">
              <w:t>Овладе</w:t>
            </w:r>
            <w:r w:rsidR="008C36C2"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A10F4F" w:rsidRPr="008C36C2" w:rsidRDefault="00B25986" w:rsidP="00043046">
            <w:pPr>
              <w:pStyle w:val="12"/>
            </w:pPr>
            <w:r w:rsidRPr="008C36C2">
              <w:t>а) общение:</w:t>
            </w:r>
          </w:p>
          <w:p w:rsidR="00A10F4F" w:rsidRPr="008C36C2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:rsidR="00A10F4F" w:rsidRPr="008C36C2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распознаватьневербальные средстваобщения, понимать значение социальных знаков, распознавать предпосылки конфликтны</w:t>
            </w:r>
            <w:r w:rsidR="008C36C2">
              <w:t xml:space="preserve">х </w:t>
            </w:r>
            <w:r w:rsidRPr="008C36C2">
              <w:t>ситуа</w:t>
            </w:r>
            <w:r w:rsidR="008C36C2">
              <w:t xml:space="preserve">ций и </w:t>
            </w:r>
            <w:r w:rsidRPr="008C36C2">
              <w:t>смягчать конфликты;</w:t>
            </w:r>
          </w:p>
          <w:p w:rsidR="00A10F4F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 w:rsidR="008C36C2">
              <w:t>средств.</w:t>
            </w:r>
          </w:p>
        </w:tc>
        <w:tc>
          <w:tcPr>
            <w:tcW w:w="6287" w:type="dxa"/>
          </w:tcPr>
          <w:p w:rsidR="00A10F4F" w:rsidRPr="008C36C2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lastRenderedPageBreak/>
              <w:t xml:space="preserve">сформировать представления о функциях русского </w:t>
            </w:r>
            <w:r w:rsidRPr="008C36C2">
              <w:lastRenderedPageBreak/>
              <w:t>языка в современном мире (государственный язык Российской Федерации, язык межнационального общения, один из мировы</w:t>
            </w:r>
            <w:r w:rsidR="008C36C2">
              <w:t xml:space="preserve">х </w:t>
            </w:r>
            <w:r w:rsidRPr="008C36C2">
              <w:t>языков);</w:t>
            </w:r>
            <w:r w:rsidR="008C36C2">
              <w:t xml:space="preserve"> о</w:t>
            </w:r>
            <w:r w:rsidRPr="008C36C2">
              <w:t xml:space="preserve"> русскомязык</w:t>
            </w:r>
            <w:r w:rsidR="008C36C2">
              <w:t xml:space="preserve">е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 w:rsidR="00827C97">
              <w:t xml:space="preserve">онных </w:t>
            </w:r>
            <w:r w:rsidRPr="008C36C2">
              <w:t>российск</w:t>
            </w:r>
            <w:r w:rsidR="00827C97"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:rsidR="00A10F4F" w:rsidRPr="008C36C2" w:rsidRDefault="00B25986" w:rsidP="00043046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 w:rsidR="00827C97">
              <w:t>.</w:t>
            </w:r>
          </w:p>
        </w:tc>
      </w:tr>
      <w:tr w:rsidR="00A10F4F">
        <w:tc>
          <w:tcPr>
            <w:tcW w:w="2804" w:type="dxa"/>
          </w:tcPr>
          <w:p w:rsidR="00A10F4F" w:rsidRPr="007F39B1" w:rsidRDefault="007F39B1" w:rsidP="007F39B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9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5437" w:type="dxa"/>
          </w:tcPr>
          <w:p w:rsidR="00A10F4F" w:rsidRPr="00827C97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:rsidR="00A10F4F" w:rsidRPr="00827C97" w:rsidRDefault="00B25986" w:rsidP="00043046">
            <w:pPr>
              <w:pStyle w:val="12"/>
            </w:pPr>
            <w:r w:rsidRPr="00827C97">
              <w:t>В области ценности научного познания:</w:t>
            </w:r>
          </w:p>
          <w:p w:rsidR="00A10F4F" w:rsidRPr="00827C97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</w:t>
            </w:r>
            <w:r w:rsidR="00827C97" w:rsidRPr="00827C97">
              <w:t xml:space="preserve">го </w:t>
            </w:r>
            <w:r w:rsidRPr="00827C97">
              <w:t>надиалоге культур, способствующего осознан</w:t>
            </w:r>
            <w:r w:rsidR="00827C97" w:rsidRPr="00827C97">
              <w:t xml:space="preserve">ию </w:t>
            </w:r>
            <w:r w:rsidRPr="00827C97">
              <w:t>св</w:t>
            </w:r>
            <w:r w:rsidR="00827C97" w:rsidRPr="00827C97">
              <w:t xml:space="preserve">оего </w:t>
            </w:r>
            <w:r w:rsidRPr="00827C97">
              <w:t xml:space="preserve">места в </w:t>
            </w:r>
            <w:r w:rsidRPr="00827C97">
              <w:lastRenderedPageBreak/>
              <w:t>поликультурном мире;</w:t>
            </w:r>
          </w:p>
          <w:p w:rsidR="00A10F4F" w:rsidRPr="00827C97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A10F4F" w:rsidRPr="00827C97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</w:t>
            </w:r>
            <w:r w:rsidR="00827C97" w:rsidRPr="00827C97">
              <w:t xml:space="preserve">ю и </w:t>
            </w:r>
            <w:r w:rsidRPr="00827C97">
              <w:t>исследовательскую деятельность индивидуально и в группе;</w:t>
            </w:r>
          </w:p>
          <w:p w:rsidR="00A10F4F" w:rsidRPr="00827C97" w:rsidRDefault="00B25986" w:rsidP="00043046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:rsidR="00A10F4F" w:rsidRPr="00827C97" w:rsidRDefault="00B25986" w:rsidP="00043046">
            <w:pPr>
              <w:pStyle w:val="12"/>
            </w:pPr>
            <w:r w:rsidRPr="00827C97">
              <w:t>б) базовые исследовательские действия:</w:t>
            </w:r>
          </w:p>
          <w:p w:rsidR="00A10F4F" w:rsidRPr="00827C97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A10F4F" w:rsidRPr="00827C97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10F4F" w:rsidRPr="00827C97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A10F4F" w:rsidRPr="00827C97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</w:t>
            </w:r>
            <w:r w:rsidR="00827C97" w:rsidRPr="00827C97">
              <w:t xml:space="preserve">ия, </w:t>
            </w:r>
            <w:r w:rsidRPr="00827C97">
              <w:t>владение научной терминологией, ключевыми понятиями и методами;</w:t>
            </w:r>
          </w:p>
          <w:p w:rsidR="00A10F4F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 w:rsidR="00827C97">
              <w:t>.</w:t>
            </w:r>
          </w:p>
        </w:tc>
        <w:tc>
          <w:tcPr>
            <w:tcW w:w="6287" w:type="dxa"/>
          </w:tcPr>
          <w:p w:rsidR="00A10F4F" w:rsidRPr="00827C97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lastRenderedPageBreak/>
              <w:t>уметь использовать разные виды чтения и аудирования, прием</w:t>
            </w:r>
            <w:r w:rsidR="00827C97">
              <w:t xml:space="preserve">ы </w:t>
            </w:r>
            <w:r w:rsidRPr="00827C97">
              <w:t>информационно-смыслов</w:t>
            </w:r>
            <w:r w:rsidR="00827C97">
              <w:t xml:space="preserve">ой </w:t>
            </w:r>
            <w:r w:rsidRPr="00827C97"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A10F4F" w:rsidRPr="00827C97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 xml:space="preserve">обобщить знания о языке как системе, его основных </w:t>
            </w:r>
            <w:r w:rsidRPr="00827C97">
              <w:lastRenderedPageBreak/>
              <w:t>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A10F4F" w:rsidRPr="00827C97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A10F4F" w:rsidRPr="00827C97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функциональных разновидностях языка: разговорной речи, функциональных стилях (научный, публицистический,официально-деловой</w:t>
            </w:r>
            <w:bookmarkStart w:id="1" w:name="_GoBack"/>
            <w:bookmarkEnd w:id="1"/>
            <w:r w:rsidR="00435519" w:rsidRPr="00827C97">
              <w:t>), языке</w:t>
            </w:r>
            <w:r w:rsidRPr="00827C97">
              <w:t xml:space="preserve"> художественной литературы; совершенствование умений распознавать, анализировать и комментировать тексты разли</w:t>
            </w:r>
            <w:r w:rsidR="00827C97">
              <w:t xml:space="preserve">чных </w:t>
            </w:r>
            <w:r w:rsidRPr="00827C97">
              <w:t>функциональных разновидносте</w:t>
            </w:r>
            <w:r w:rsidR="00827C97">
              <w:t xml:space="preserve">й </w:t>
            </w:r>
            <w:r w:rsidRPr="00827C97">
              <w:t>языка (разговорная речь, функциона</w:t>
            </w:r>
            <w:r w:rsidR="00827C97">
              <w:t xml:space="preserve">льные </w:t>
            </w:r>
            <w:r w:rsidRPr="00827C97">
              <w:t>стили,язык художественной литературы);</w:t>
            </w:r>
          </w:p>
          <w:p w:rsidR="00A10F4F" w:rsidRPr="00827C97" w:rsidRDefault="00B25986" w:rsidP="00043046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 w:rsidR="00827C97">
              <w:t>.</w:t>
            </w:r>
          </w:p>
        </w:tc>
      </w:tr>
      <w:tr w:rsidR="00A10F4F">
        <w:tc>
          <w:tcPr>
            <w:tcW w:w="2804" w:type="dxa"/>
          </w:tcPr>
          <w:p w:rsidR="0013313F" w:rsidRPr="0013313F" w:rsidRDefault="0013313F" w:rsidP="000430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313F">
              <w:rPr>
                <w:rFonts w:ascii="Times New Roman" w:hAnsi="Times New Roman" w:cs="Times New Roman"/>
              </w:rPr>
              <w:lastRenderedPageBreak/>
              <w:t xml:space="preserve">ПК 1.5. Выполнять требования нормативно-технической документации, иметь опыт оформления </w:t>
            </w:r>
            <w:r w:rsidRPr="0013313F">
              <w:rPr>
                <w:rFonts w:ascii="Times New Roman" w:hAnsi="Times New Roman" w:cs="Times New Roman"/>
              </w:rPr>
              <w:lastRenderedPageBreak/>
              <w:t>проектной документации.</w:t>
            </w:r>
          </w:p>
          <w:p w:rsidR="00A10F4F" w:rsidRPr="00827C97" w:rsidRDefault="00A10F4F" w:rsidP="00043046">
            <w:pPr>
              <w:pStyle w:val="12"/>
            </w:pPr>
          </w:p>
        </w:tc>
        <w:tc>
          <w:tcPr>
            <w:tcW w:w="5437" w:type="dxa"/>
          </w:tcPr>
          <w:p w:rsidR="0013313F" w:rsidRPr="00793DA4" w:rsidRDefault="0013313F" w:rsidP="000430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 w:rsidRPr="00793DA4">
              <w:rPr>
                <w:rFonts w:ascii="Times New Roman" w:hAnsi="Times New Roman"/>
              </w:rPr>
              <w:t>Оформлять техническую документацию.</w:t>
            </w:r>
          </w:p>
          <w:p w:rsidR="0013313F" w:rsidRPr="00793DA4" w:rsidRDefault="0013313F" w:rsidP="000430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93DA4">
              <w:rPr>
                <w:rFonts w:ascii="Times New Roman" w:hAnsi="Times New Roman"/>
              </w:rPr>
              <w:t>Определять влияние приложений на проект сети.</w:t>
            </w:r>
          </w:p>
          <w:p w:rsidR="0013313F" w:rsidRPr="00793DA4" w:rsidRDefault="0013313F" w:rsidP="000430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93DA4">
              <w:rPr>
                <w:rFonts w:ascii="Times New Roman" w:hAnsi="Times New Roman"/>
              </w:rPr>
              <w:t>Анализировать схемы потоков трафика в компьютерной сети.</w:t>
            </w:r>
          </w:p>
          <w:p w:rsidR="00A10F4F" w:rsidRPr="00827C97" w:rsidRDefault="00A10F4F" w:rsidP="00043046">
            <w:pPr>
              <w:pStyle w:val="12"/>
              <w:tabs>
                <w:tab w:val="left" w:pos="466"/>
              </w:tabs>
            </w:pPr>
          </w:p>
        </w:tc>
        <w:tc>
          <w:tcPr>
            <w:tcW w:w="6287" w:type="dxa"/>
          </w:tcPr>
          <w:p w:rsidR="0013313F" w:rsidRPr="0013313F" w:rsidRDefault="0013313F" w:rsidP="000430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3313F">
              <w:rPr>
                <w:rFonts w:ascii="Times New Roman" w:hAnsi="Times New Roman"/>
              </w:rPr>
              <w:t>Читать техническую и проектную документацию по организации сегментов сети.</w:t>
            </w:r>
          </w:p>
          <w:p w:rsidR="0013313F" w:rsidRPr="0013313F" w:rsidRDefault="0013313F" w:rsidP="000430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13313F">
              <w:rPr>
                <w:rFonts w:ascii="Times New Roman" w:hAnsi="Times New Roman"/>
              </w:rPr>
              <w:t>Контролировать соответствие разрабатываемого проекта нормативно-технической документации.</w:t>
            </w:r>
          </w:p>
          <w:p w:rsidR="00A10F4F" w:rsidRDefault="0013313F" w:rsidP="00043046">
            <w:pPr>
              <w:pStyle w:val="12"/>
              <w:tabs>
                <w:tab w:val="left" w:pos="541"/>
              </w:tabs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t xml:space="preserve">- </w:t>
            </w:r>
            <w:r w:rsidRPr="00793DA4">
              <w:t>Использовать техническую литературу и информационно-</w:t>
            </w:r>
            <w:r w:rsidRPr="00793DA4">
              <w:lastRenderedPageBreak/>
              <w:t>справочные системы для замены (поиска аналогов) устаревшего оборудования.</w:t>
            </w:r>
          </w:p>
        </w:tc>
      </w:tr>
    </w:tbl>
    <w:p w:rsidR="00A10F4F" w:rsidRDefault="00A10F4F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A10F4F" w:rsidRDefault="00A10F4F" w:rsidP="00043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Default="00B25986" w:rsidP="00043046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7"/>
        <w:gridCol w:w="33"/>
        <w:gridCol w:w="8783"/>
        <w:gridCol w:w="1120"/>
        <w:gridCol w:w="1795"/>
      </w:tblGrid>
      <w:tr w:rsidR="00A10F4F" w:rsidRPr="002732A8" w:rsidTr="00BA60D3">
        <w:trPr>
          <w:trHeight w:val="20"/>
          <w:tblHeader/>
        </w:trPr>
        <w:tc>
          <w:tcPr>
            <w:tcW w:w="2910" w:type="dxa"/>
            <w:gridSpan w:val="2"/>
            <w:shd w:val="clear" w:color="auto" w:fill="auto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3" w:type="dxa"/>
            <w:shd w:val="clear" w:color="auto" w:fill="auto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20" w:type="dxa"/>
            <w:shd w:val="clear" w:color="auto" w:fill="auto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:rsidR="00A10F4F" w:rsidRPr="002732A8" w:rsidRDefault="009B23B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</w:tr>
      <w:tr w:rsidR="00A10F4F" w:rsidRPr="002732A8" w:rsidTr="00BA60D3">
        <w:trPr>
          <w:trHeight w:val="20"/>
        </w:trPr>
        <w:tc>
          <w:tcPr>
            <w:tcW w:w="11693" w:type="dxa"/>
            <w:gridSpan w:val="3"/>
            <w:shd w:val="clear" w:color="auto" w:fill="auto"/>
          </w:tcPr>
          <w:p w:rsidR="00A10F4F" w:rsidRPr="002732A8" w:rsidRDefault="00B25986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120" w:type="dxa"/>
            <w:shd w:val="clear" w:color="auto" w:fill="auto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2732A8" w:rsidRDefault="00A10F4F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4F" w:rsidRPr="002732A8" w:rsidTr="001C3670">
        <w:trPr>
          <w:trHeight w:val="20"/>
        </w:trPr>
        <w:tc>
          <w:tcPr>
            <w:tcW w:w="2910" w:type="dxa"/>
            <w:gridSpan w:val="2"/>
            <w:vMerge w:val="restart"/>
            <w:shd w:val="clear" w:color="auto" w:fill="auto"/>
          </w:tcPr>
          <w:p w:rsidR="00A10F4F" w:rsidRPr="002732A8" w:rsidRDefault="00A10F4F" w:rsidP="00043046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2732A8" w:rsidRDefault="00B25986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Основные уровни языка. Русский язык в современном мире. Значение русского языка при освоении специальностей СПО. Входной контроль.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A10F4F" w:rsidRPr="002732A8" w:rsidTr="001C3670">
        <w:trPr>
          <w:trHeight w:val="20"/>
        </w:trPr>
        <w:tc>
          <w:tcPr>
            <w:tcW w:w="2910" w:type="dxa"/>
            <w:gridSpan w:val="2"/>
            <w:vMerge/>
            <w:shd w:val="clear" w:color="auto" w:fill="auto"/>
          </w:tcPr>
          <w:p w:rsidR="00A10F4F" w:rsidRPr="002732A8" w:rsidRDefault="00A10F4F" w:rsidP="00043046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2732A8" w:rsidRDefault="00B25986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2732A8" w:rsidRDefault="00B25986" w:rsidP="00043046">
            <w:pPr>
              <w:pStyle w:val="12"/>
              <w:numPr>
                <w:ilvl w:val="0"/>
                <w:numId w:val="7"/>
              </w:numPr>
              <w:tabs>
                <w:tab w:val="left" w:pos="706"/>
              </w:tabs>
              <w:ind w:left="0" w:firstLine="217"/>
            </w:pPr>
            <w:r w:rsidRPr="002732A8">
              <w:t>Основные функции языка иформы их реализации в современномобществе</w:t>
            </w:r>
            <w:r w:rsidR="00BD34A5" w:rsidRPr="002732A8">
              <w:t>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2732A8" w:rsidRDefault="00A10F4F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4F" w:rsidRPr="002732A8" w:rsidTr="001C3670">
        <w:trPr>
          <w:trHeight w:val="366"/>
        </w:trPr>
        <w:tc>
          <w:tcPr>
            <w:tcW w:w="11693" w:type="dxa"/>
            <w:gridSpan w:val="3"/>
          </w:tcPr>
          <w:p w:rsidR="00A10F4F" w:rsidRPr="002732A8" w:rsidRDefault="00B25986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Фонетика. Орфоэпия. Графика. Орфография.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A10F4F" w:rsidRPr="002732A8" w:rsidRDefault="00A10F4F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0D3" w:rsidRPr="002732A8" w:rsidTr="001C3670">
        <w:trPr>
          <w:trHeight w:val="9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Фонетика.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Фонетические единицы. Гласные и согласные звуки русского языка. Ударение словесное и логическое. Интонационное богатство русской речи. Выразительные средства фонетики. Фонетический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Определение фонетического состава слов;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Расстановка ударений в словах;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выразительных средств;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Правописание И,Ы после приставок.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Орфоэпия.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2732A8" w:rsidRDefault="00BA60D3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Наблюдение за фонетическими изменениями согласных и гласных звуков, транскрипция слов;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Образование грамматических форм с приставками на з-/с-;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Применение правил правописания и произношения в иноязычных словах.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2732A8" w:rsidRDefault="00BA60D3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1.3. Графика. Орфография.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Краткие сведения из истории русского письма. Основные правила правописания. Орфографические словари и справочники.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2732A8" w:rsidRDefault="00BA60D3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Написание словарных слов: работа с орфографическими словарями;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Правописание о/е/ё после шипящих;</w:t>
            </w:r>
          </w:p>
          <w:p w:rsidR="00BA60D3" w:rsidRPr="002732A8" w:rsidRDefault="00BA60D3" w:rsidP="00043046">
            <w:pPr>
              <w:pStyle w:val="af2"/>
              <w:numPr>
                <w:ilvl w:val="0"/>
                <w:numId w:val="10"/>
              </w:numPr>
              <w:tabs>
                <w:tab w:val="left" w:pos="706"/>
              </w:tabs>
              <w:spacing w:after="0" w:line="240" w:lineRule="auto"/>
              <w:ind w:left="0" w:firstLine="2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слов с непроизносимыми согласными;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Употребление Ъ после приставок;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чередующимися гласными.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2732A8" w:rsidTr="001C3670">
        <w:trPr>
          <w:trHeight w:val="20"/>
        </w:trPr>
        <w:tc>
          <w:tcPr>
            <w:tcW w:w="11693" w:type="dxa"/>
            <w:gridSpan w:val="3"/>
          </w:tcPr>
          <w:p w:rsidR="00A10F4F" w:rsidRPr="002732A8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Лексикология и фразеология.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2732A8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10F4F" w:rsidRPr="002732A8" w:rsidRDefault="00A10F4F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2732A8" w:rsidTr="001C3670">
        <w:trPr>
          <w:trHeight w:val="828"/>
        </w:trPr>
        <w:tc>
          <w:tcPr>
            <w:tcW w:w="2910" w:type="dxa"/>
            <w:gridSpan w:val="2"/>
            <w:vMerge w:val="restart"/>
            <w:tcBorders>
              <w:bottom w:val="single" w:sz="4" w:space="0" w:color="auto"/>
            </w:tcBorders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Лексикология. Словарное богатство русского языка.</w:t>
            </w: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Слово в лексической системе языка. Лексическое и грамматическое значение. Многозначность слова. Изобразительно-выразительные средства русского языка. Омонимы, синонимы, антонимы, паронимы и их употребление в речи.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различение омонимов и многозначных слов;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 учетом прямых и переносных значений слов;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Определение синонимов, омонимов и их видов;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Составление синтаксических конструкций с паронимами.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Русская лексика с точки зрения ее происхождения.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Основные пласты русской лексики: исконно русская, заимствованная лексика, старославянизмы.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Определение происхождения слов и распределение их по этимологическим группам;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Подбор к иноязычным словам и старославянизмам современных русских эквивалентов;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Правописание иноязычных слов.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Лексика с точки зрения ее употребления.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словарный запас. Общеупотребительная (нейтральная) лексика. 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слов ограниченного употребления;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Составление списка терминов и жаргонной лексики, используемых в сфере информационных технологий.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2.4.Фразеология.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Фразеологические словари. Профессиональные фразеологизмы. Лексико-фразеологический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vAlign w:val="center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Распределение фразеологизмов по стилистическому признаку;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 к данным фразеологизмам;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и значений фразеологических оборотов.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2732A8" w:rsidTr="001C3670">
        <w:trPr>
          <w:trHeight w:val="20"/>
        </w:trPr>
        <w:tc>
          <w:tcPr>
            <w:tcW w:w="11693" w:type="dxa"/>
            <w:gridSpan w:val="3"/>
            <w:vAlign w:val="center"/>
          </w:tcPr>
          <w:p w:rsidR="00A10F4F" w:rsidRPr="002732A8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Раздел  3. Морфемика, словообразование, орфография.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A10F4F" w:rsidRPr="002732A8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10F4F" w:rsidRPr="002732A8" w:rsidRDefault="00A10F4F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2732A8" w:rsidTr="001C3670">
        <w:trPr>
          <w:trHeight w:val="58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Морфемика. Способы образования слов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производной и непроизводной основами;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 с чередующимися согласными;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слов с омонимичными и синонимичными морфемами; 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Обозначение морфем в словах.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3.2. Словообразование. Орфография.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Морфемный, словообразовательный и этимологический анализ слов;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Составление слов с помощью различных словообразовательных моделей и способов образования;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морфем.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10F4F" w:rsidRPr="002732A8" w:rsidTr="001C3670">
        <w:trPr>
          <w:trHeight w:val="20"/>
        </w:trPr>
        <w:tc>
          <w:tcPr>
            <w:tcW w:w="11693" w:type="dxa"/>
            <w:gridSpan w:val="3"/>
            <w:vAlign w:val="center"/>
          </w:tcPr>
          <w:p w:rsidR="00A10F4F" w:rsidRPr="002732A8" w:rsidRDefault="00B25986" w:rsidP="00043046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разделам 1-3</w:t>
            </w:r>
            <w:r w:rsidR="001C3670" w:rsidRPr="002732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/>
          </w:tcPr>
          <w:p w:rsidR="00A10F4F" w:rsidRPr="002732A8" w:rsidRDefault="00A10F4F" w:rsidP="00043046">
            <w:pPr>
              <w:pStyle w:val="af5"/>
              <w:jc w:val="center"/>
              <w:rPr>
                <w:rFonts w:ascii="Times New Roman" w:eastAsia="QLHCB+OfficinaSansBookC" w:hAnsi="Times New Roman" w:cs="Times New Roman"/>
                <w:color w:val="000000"/>
                <w:w w:val="95"/>
                <w:sz w:val="24"/>
                <w:szCs w:val="24"/>
              </w:rPr>
            </w:pPr>
          </w:p>
        </w:tc>
      </w:tr>
      <w:tr w:rsidR="00B25986" w:rsidRPr="002732A8" w:rsidTr="001C3670">
        <w:trPr>
          <w:trHeight w:val="20"/>
        </w:trPr>
        <w:tc>
          <w:tcPr>
            <w:tcW w:w="11693" w:type="dxa"/>
            <w:gridSpan w:val="3"/>
            <w:shd w:val="clear" w:color="auto" w:fill="auto"/>
            <w:vAlign w:val="center"/>
          </w:tcPr>
          <w:p w:rsidR="00B25986" w:rsidRPr="002732A8" w:rsidRDefault="00B25986" w:rsidP="00043046">
            <w:pPr>
              <w:pStyle w:val="12"/>
              <w:rPr>
                <w:lang w:val="en-US"/>
              </w:rPr>
            </w:pPr>
            <w:r w:rsidRPr="002732A8">
              <w:t>Профессионально-ориентированное содержание</w:t>
            </w:r>
            <w:r w:rsidR="001C3670" w:rsidRPr="002732A8">
              <w:rPr>
                <w:lang w:val="en-US"/>
              </w:rPr>
              <w:t>.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:rsidR="00B25986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B25986" w:rsidRPr="002732A8" w:rsidRDefault="00B25986" w:rsidP="00043046">
            <w:pPr>
              <w:pStyle w:val="12"/>
              <w:jc w:val="center"/>
            </w:pPr>
            <w:r w:rsidRPr="002732A8">
              <w:t>ОК 04; ОК 05; ОК 09</w:t>
            </w:r>
            <w:r w:rsidR="0013313F" w:rsidRPr="002732A8">
              <w:t xml:space="preserve">, </w:t>
            </w:r>
            <w:r w:rsidRPr="002732A8">
              <w:t xml:space="preserve">ПК </w:t>
            </w:r>
            <w:r w:rsidR="0013313F" w:rsidRPr="002732A8">
              <w:t>1.5</w:t>
            </w:r>
          </w:p>
        </w:tc>
      </w:tr>
      <w:tr w:rsidR="00B25986" w:rsidRPr="002732A8" w:rsidTr="001C3670">
        <w:trPr>
          <w:trHeight w:val="399"/>
        </w:trPr>
        <w:tc>
          <w:tcPr>
            <w:tcW w:w="11693" w:type="dxa"/>
            <w:gridSpan w:val="3"/>
            <w:shd w:val="clear" w:color="auto" w:fill="auto"/>
          </w:tcPr>
          <w:p w:rsidR="00B25986" w:rsidRPr="002732A8" w:rsidRDefault="00B25986" w:rsidP="00043046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0" w:type="dxa"/>
            <w:vMerge/>
            <w:shd w:val="clear" w:color="auto" w:fill="auto"/>
            <w:vAlign w:val="center"/>
          </w:tcPr>
          <w:p w:rsidR="00B25986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5986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2732A8" w:rsidTr="001C3670">
        <w:trPr>
          <w:trHeight w:val="800"/>
        </w:trPr>
        <w:tc>
          <w:tcPr>
            <w:tcW w:w="2910" w:type="dxa"/>
            <w:gridSpan w:val="2"/>
            <w:vMerge w:val="restart"/>
          </w:tcPr>
          <w:p w:rsidR="00A10F4F" w:rsidRPr="002732A8" w:rsidRDefault="00B25986" w:rsidP="00043046">
            <w:pPr>
              <w:pStyle w:val="12"/>
              <w:jc w:val="center"/>
              <w:rPr>
                <w:b/>
              </w:rPr>
            </w:pPr>
            <w:r w:rsidRPr="002732A8">
              <w:rPr>
                <w:b/>
              </w:rPr>
              <w:t>Тема 4.1. Язык как средство профессиональной, социальной и межкультурной коммуникации.</w:t>
            </w:r>
          </w:p>
        </w:tc>
        <w:tc>
          <w:tcPr>
            <w:tcW w:w="8783" w:type="dxa"/>
          </w:tcPr>
          <w:p w:rsidR="00BD34A5" w:rsidRPr="002732A8" w:rsidRDefault="00B25986" w:rsidP="00043046">
            <w:pPr>
              <w:pStyle w:val="12"/>
            </w:pPr>
            <w:r w:rsidRPr="002732A8">
              <w:t>Основные аспекты культуры речи (нормативный, коммуникативный, этический).</w:t>
            </w:r>
            <w:r w:rsidRPr="002732A8">
              <w:tab/>
            </w:r>
          </w:p>
          <w:p w:rsidR="00A10F4F" w:rsidRPr="002732A8" w:rsidRDefault="00B25986" w:rsidP="00043046">
            <w:pPr>
              <w:pStyle w:val="12"/>
              <w:rPr>
                <w:lang w:val="en-US"/>
              </w:rPr>
            </w:pPr>
            <w:r w:rsidRPr="002732A8">
              <w:t>2 Языковые и речевые нормы. Речевые формулы. Речевой этикет</w:t>
            </w:r>
            <w:r w:rsidR="001C3670" w:rsidRPr="002732A8">
              <w:rPr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A10F4F" w:rsidRPr="002732A8" w:rsidRDefault="00B25986" w:rsidP="00043046">
            <w:pPr>
              <w:pStyle w:val="12"/>
              <w:jc w:val="center"/>
            </w:pPr>
            <w:r w:rsidRPr="002732A8">
              <w:t>ОК 04; ОК 05; ОК 09</w:t>
            </w:r>
            <w:r w:rsidR="0013313F" w:rsidRPr="002732A8">
              <w:t>, ПК 1.5</w:t>
            </w:r>
          </w:p>
        </w:tc>
      </w:tr>
      <w:tr w:rsidR="00A10F4F" w:rsidRPr="002732A8" w:rsidTr="001C3670">
        <w:trPr>
          <w:trHeight w:val="80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A10F4F" w:rsidRPr="002732A8" w:rsidRDefault="00A10F4F" w:rsidP="00043046">
            <w:pPr>
              <w:widowControl w:val="0"/>
              <w:spacing w:after="0" w:line="240" w:lineRule="auto"/>
              <w:ind w:left="395" w:right="-55"/>
              <w:jc w:val="center"/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2732A8" w:rsidRDefault="00B25986" w:rsidP="00043046">
            <w:pPr>
              <w:widowControl w:val="0"/>
              <w:spacing w:after="0" w:line="240" w:lineRule="auto"/>
              <w:ind w:right="-20"/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а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кт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ч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кое занятие: </w:t>
            </w:r>
          </w:p>
          <w:p w:rsidR="00A10F4F" w:rsidRPr="002732A8" w:rsidRDefault="00B25986" w:rsidP="00043046">
            <w:pPr>
              <w:pStyle w:val="12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2732A8">
              <w:t>Работа с терминологической и профессиональной лексики</w:t>
            </w:r>
            <w:r w:rsidR="00BD34A5" w:rsidRPr="002732A8">
              <w:t>;</w:t>
            </w:r>
          </w:p>
          <w:p w:rsidR="00A10F4F" w:rsidRPr="002732A8" w:rsidRDefault="00B25986" w:rsidP="00043046">
            <w:pPr>
              <w:pStyle w:val="12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2732A8">
              <w:t>Язык специальности</w:t>
            </w:r>
            <w:r w:rsidR="00BD34A5" w:rsidRPr="002732A8">
              <w:t>;</w:t>
            </w:r>
          </w:p>
          <w:p w:rsidR="00A10F4F" w:rsidRPr="002732A8" w:rsidRDefault="00B25986" w:rsidP="00043046">
            <w:pPr>
              <w:pStyle w:val="12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2732A8">
              <w:lastRenderedPageBreak/>
              <w:t>Отраслевые терминологические словари</w:t>
            </w:r>
            <w:r w:rsidR="00BD34A5" w:rsidRPr="002732A8"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A10F4F" w:rsidRPr="002732A8" w:rsidRDefault="00A10F4F" w:rsidP="00043046">
            <w:pPr>
              <w:pStyle w:val="12"/>
              <w:jc w:val="center"/>
            </w:pPr>
          </w:p>
        </w:tc>
      </w:tr>
      <w:tr w:rsidR="00A10F4F" w:rsidRPr="002732A8" w:rsidTr="001C3670">
        <w:trPr>
          <w:trHeight w:val="20"/>
        </w:trPr>
        <w:tc>
          <w:tcPr>
            <w:tcW w:w="2910" w:type="dxa"/>
            <w:gridSpan w:val="2"/>
            <w:tcBorders>
              <w:bottom w:val="nil"/>
            </w:tcBorders>
          </w:tcPr>
          <w:p w:rsidR="00A10F4F" w:rsidRPr="002732A8" w:rsidRDefault="00A10F4F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2732A8" w:rsidRDefault="00B25986" w:rsidP="00043046">
            <w:pPr>
              <w:pStyle w:val="12"/>
              <w:rPr>
                <w:lang w:val="en-US"/>
              </w:rPr>
            </w:pPr>
            <w:r w:rsidRPr="002732A8">
              <w:t>Профессионально-ориентированное содержание</w:t>
            </w:r>
            <w:r w:rsidR="001C3670" w:rsidRPr="002732A8">
              <w:rPr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2732A8" w:rsidRDefault="00A10F4F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:rsidR="00A10F4F" w:rsidRPr="002732A8" w:rsidRDefault="00A10F4F" w:rsidP="00043046">
            <w:pPr>
              <w:pStyle w:val="12"/>
              <w:jc w:val="center"/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Строение и основные признаки текста. Функционально-смысловые типы речи.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описание, рассуждение.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2732A8" w:rsidRDefault="00BA60D3" w:rsidP="00043046">
            <w:pPr>
              <w:pStyle w:val="12"/>
              <w:jc w:val="center"/>
            </w:pPr>
            <w:r w:rsidRPr="002732A8">
              <w:t>ОК 04; ОК 05; ОК 09</w:t>
            </w:r>
            <w:r w:rsidR="0013313F" w:rsidRPr="002732A8">
              <w:t>, ПК 1.5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Наблюдение над лексическими и грамматическими средствами связи между частями текста;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Написание текстов различных типов.</w:t>
            </w:r>
          </w:p>
        </w:tc>
        <w:tc>
          <w:tcPr>
            <w:tcW w:w="1120" w:type="dxa"/>
            <w:tcBorders>
              <w:top w:val="nil"/>
            </w:tcBorders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2732A8" w:rsidRDefault="00BA60D3" w:rsidP="00043046">
            <w:pPr>
              <w:pStyle w:val="12"/>
              <w:jc w:val="center"/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4.2. Виды сокращения текста.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2732A8" w:rsidRDefault="00BA60D3" w:rsidP="00043046">
            <w:pPr>
              <w:pStyle w:val="12"/>
              <w:jc w:val="center"/>
            </w:pPr>
            <w:r w:rsidRPr="002732A8">
              <w:t>ОК 04; ОК 05; ОК 09</w:t>
            </w:r>
            <w:r w:rsidR="0013313F" w:rsidRPr="002732A8">
              <w:t>, ПК 1.5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Отработка навыков составления плана, тезисов и выписок из текстов профессиональной ориентации.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2732A8" w:rsidRDefault="00BA60D3" w:rsidP="00043046">
            <w:pPr>
              <w:pStyle w:val="12"/>
              <w:jc w:val="center"/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4.3. Способы переработки текста. Оценка.</w:t>
            </w: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тематический конспект, реферат, аннотация. Оценка текста - рецензия.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2732A8" w:rsidRDefault="00BA60D3" w:rsidP="00043046">
            <w:pPr>
              <w:pStyle w:val="12"/>
              <w:jc w:val="center"/>
            </w:pPr>
            <w:r w:rsidRPr="002732A8">
              <w:t>ОК 04; ОК 05; ОК 09</w:t>
            </w:r>
            <w:r w:rsidR="0013313F" w:rsidRPr="002732A8">
              <w:t>, ПК 1.5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19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Написание рецензии, отзывов на тексты профессиональной направленности.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</w:p>
        </w:tc>
      </w:tr>
      <w:tr w:rsidR="00BA60D3" w:rsidRPr="002732A8" w:rsidTr="001C3670">
        <w:trPr>
          <w:trHeight w:val="132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4.4.Научный стиль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12"/>
            </w:pPr>
            <w:r w:rsidRPr="002732A8">
              <w:t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Профессиональная речь и терминология. Виды 2 терминов (общенаучные, частично научные и технологические).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  <w:r w:rsidRPr="002732A8">
              <w:t>ОК 04; ОК 05; ОК 09</w:t>
            </w:r>
            <w:r w:rsidR="0013313F" w:rsidRPr="002732A8">
              <w:t>, ПК 1.5</w:t>
            </w:r>
          </w:p>
        </w:tc>
      </w:tr>
      <w:tr w:rsidR="00BA60D3" w:rsidRPr="002732A8" w:rsidTr="001C3670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0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текстов;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0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стиля с профессиональной направленностью.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</w:p>
        </w:tc>
      </w:tr>
      <w:tr w:rsidR="00A10F4F" w:rsidRPr="002732A8" w:rsidTr="001C3670">
        <w:trPr>
          <w:trHeight w:val="1131"/>
        </w:trPr>
        <w:tc>
          <w:tcPr>
            <w:tcW w:w="2910" w:type="dxa"/>
            <w:gridSpan w:val="2"/>
            <w:vMerge w:val="restart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4.5.</w:t>
            </w:r>
            <w:r w:rsidR="00FB4BA3"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фициально-деловой стили речи.</w:t>
            </w:r>
          </w:p>
        </w:tc>
        <w:tc>
          <w:tcPr>
            <w:tcW w:w="8783" w:type="dxa"/>
          </w:tcPr>
          <w:p w:rsidR="00A10F4F" w:rsidRPr="002732A8" w:rsidRDefault="00B25986" w:rsidP="00043046">
            <w:pPr>
              <w:pStyle w:val="12"/>
            </w:pPr>
            <w:r w:rsidRPr="002732A8"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A10F4F" w:rsidRPr="002732A8" w:rsidRDefault="00B25986" w:rsidP="00043046">
            <w:pPr>
              <w:pStyle w:val="12"/>
              <w:jc w:val="center"/>
            </w:pPr>
            <w:r w:rsidRPr="002732A8">
              <w:t>ОК 04; ОК 05; ОК 09</w:t>
            </w:r>
            <w:r w:rsidR="0013313F" w:rsidRPr="002732A8">
              <w:t>, ПК 1.5</w:t>
            </w:r>
          </w:p>
        </w:tc>
      </w:tr>
      <w:tr w:rsidR="00A10F4F" w:rsidRPr="002732A8" w:rsidTr="001C3670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A10F4F" w:rsidRPr="002732A8" w:rsidRDefault="00A10F4F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2732A8" w:rsidRDefault="00B25986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2732A8" w:rsidRDefault="00B25986" w:rsidP="00043046">
            <w:pPr>
              <w:pStyle w:val="af5"/>
              <w:numPr>
                <w:ilvl w:val="0"/>
                <w:numId w:val="2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Составление документов официально-делового стиля.</w:t>
            </w: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A10F4F" w:rsidRPr="002732A8" w:rsidRDefault="00A10F4F" w:rsidP="00043046">
            <w:pPr>
              <w:pStyle w:val="12"/>
              <w:jc w:val="center"/>
            </w:pPr>
          </w:p>
        </w:tc>
      </w:tr>
      <w:tr w:rsidR="00BA60D3" w:rsidRPr="002732A8" w:rsidTr="001C3670">
        <w:trPr>
          <w:trHeight w:val="649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4.6. Публицистический стиль.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  <w:r w:rsidRPr="002732A8">
              <w:t>ОК 04; ОК 05; ОК 09</w:t>
            </w:r>
            <w:r w:rsidR="0013313F" w:rsidRPr="002732A8">
              <w:t>, ПК 1.5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2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2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синтаксических единиц эмоционально-экспрессивного содержания.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4.7. Художественный и разговорный стили.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</w:t>
            </w:r>
            <w:r w:rsidR="001C3670" w:rsidRPr="002732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  <w:r w:rsidRPr="002732A8">
              <w:t>ОК 04; ОК 05; ОК 09</w:t>
            </w:r>
            <w:r w:rsidR="0013313F" w:rsidRPr="002732A8">
              <w:t>, ПК 1.5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3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</w:p>
        </w:tc>
      </w:tr>
      <w:tr w:rsidR="00A10F4F" w:rsidRPr="002732A8" w:rsidTr="001C3670">
        <w:trPr>
          <w:trHeight w:val="20"/>
        </w:trPr>
        <w:tc>
          <w:tcPr>
            <w:tcW w:w="1169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A10F4F" w:rsidRPr="002732A8" w:rsidRDefault="00B25986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разделу 4</w:t>
            </w:r>
            <w:r w:rsidR="001C3670" w:rsidRPr="002732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10F4F" w:rsidRPr="002732A8" w:rsidRDefault="00A10F4F" w:rsidP="00043046">
            <w:pPr>
              <w:pStyle w:val="12"/>
              <w:jc w:val="center"/>
            </w:pPr>
          </w:p>
        </w:tc>
      </w:tr>
      <w:tr w:rsidR="00A10F4F" w:rsidRPr="002732A8" w:rsidTr="001C3670">
        <w:trPr>
          <w:trHeight w:val="274"/>
        </w:trPr>
        <w:tc>
          <w:tcPr>
            <w:tcW w:w="11693" w:type="dxa"/>
            <w:gridSpan w:val="3"/>
          </w:tcPr>
          <w:p w:rsidR="00A10F4F" w:rsidRPr="002732A8" w:rsidRDefault="00B25986" w:rsidP="00043046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Морфология.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2732A8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FFFFFF"/>
          </w:tcPr>
          <w:p w:rsidR="00A10F4F" w:rsidRPr="002732A8" w:rsidRDefault="00A10F4F" w:rsidP="00043046">
            <w:pPr>
              <w:pStyle w:val="12"/>
              <w:jc w:val="center"/>
              <w:rPr>
                <w:bCs/>
              </w:rPr>
            </w:pPr>
          </w:p>
        </w:tc>
      </w:tr>
      <w:tr w:rsidR="00A10F4F" w:rsidRPr="002732A8" w:rsidTr="001C3670">
        <w:trPr>
          <w:trHeight w:val="274"/>
        </w:trPr>
        <w:tc>
          <w:tcPr>
            <w:tcW w:w="11693" w:type="dxa"/>
            <w:gridSpan w:val="3"/>
          </w:tcPr>
          <w:p w:rsidR="00A10F4F" w:rsidRPr="002732A8" w:rsidRDefault="00B25986" w:rsidP="000430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5.1. Классификация частей речи. Именные части речи.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2732A8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A10F4F" w:rsidRPr="002732A8" w:rsidRDefault="00B25986" w:rsidP="00043046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5.1.1.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Морфология. Распределение слов по частям речи.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Распределение существительных на группы по значению;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Образование существительных и наблюд</w:t>
            </w:r>
            <w:r w:rsidR="001C3670" w:rsidRPr="002732A8">
              <w:rPr>
                <w:rFonts w:ascii="Times New Roman" w:hAnsi="Times New Roman" w:cs="Times New Roman"/>
                <w:sz w:val="24"/>
                <w:szCs w:val="24"/>
              </w:rPr>
              <w:t>ение за правописанием суффиксов;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Упражнения на правописание существительных;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 существительных.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5.1.2.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прилагательное.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степеней сравнения прилагательных;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Определение лексико-грамматических разрядов имен прилагательных;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 кратких фор</w:t>
            </w:r>
            <w:r w:rsidR="001C3670" w:rsidRPr="002732A8">
              <w:rPr>
                <w:rFonts w:ascii="Times New Roman" w:hAnsi="Times New Roman" w:cs="Times New Roman"/>
                <w:sz w:val="24"/>
                <w:szCs w:val="24"/>
              </w:rPr>
              <w:t>м;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прилагательных.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5.1.3.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числительное, местоимение</w:t>
            </w:r>
            <w:r w:rsidR="001C3670" w:rsidRPr="002732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Нахождение числительных и местоимений в текстах, определение их разрядов и синтаксической роли;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Употребл</w:t>
            </w:r>
            <w:r w:rsidR="001C3670" w:rsidRPr="002732A8">
              <w:rPr>
                <w:rFonts w:ascii="Times New Roman" w:hAnsi="Times New Roman" w:cs="Times New Roman"/>
                <w:sz w:val="24"/>
                <w:szCs w:val="24"/>
              </w:rPr>
              <w:t>ение собирательных числительных;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и местоимений;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</w:p>
        </w:tc>
      </w:tr>
      <w:tr w:rsidR="00A10F4F" w:rsidRPr="002732A8" w:rsidTr="001C3670">
        <w:trPr>
          <w:trHeight w:val="369"/>
        </w:trPr>
        <w:tc>
          <w:tcPr>
            <w:tcW w:w="11693" w:type="dxa"/>
            <w:gridSpan w:val="3"/>
          </w:tcPr>
          <w:p w:rsidR="00A10F4F" w:rsidRPr="002732A8" w:rsidRDefault="00B25986" w:rsidP="000430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Глагол и его особые формы. Наречие.</w:t>
            </w: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2732A8" w:rsidRDefault="00A10F4F" w:rsidP="00043046">
            <w:pPr>
              <w:pStyle w:val="12"/>
              <w:jc w:val="center"/>
              <w:rPr>
                <w:bCs/>
              </w:rPr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5.2.1. Глагол как часть речи.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BA60D3" w:rsidRPr="002732A8" w:rsidTr="001C3670">
        <w:trPr>
          <w:trHeight w:val="965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Упражнения по образованию различных глагольных форм;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Правописание суффик</w:t>
            </w:r>
            <w:r w:rsidR="001C3670" w:rsidRPr="002732A8">
              <w:rPr>
                <w:rFonts w:ascii="Times New Roman" w:hAnsi="Times New Roman" w:cs="Times New Roman"/>
                <w:sz w:val="24"/>
                <w:szCs w:val="24"/>
              </w:rPr>
              <w:t>сов и личных окончаний глаголов;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</w:p>
        </w:tc>
      </w:tr>
      <w:tr w:rsidR="00BA60D3" w:rsidRPr="002732A8" w:rsidTr="001C3670">
        <w:trPr>
          <w:trHeight w:val="591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5.2.2. Особые формы глагола.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причастий и деепричастий, правописание суффиксов;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</w:t>
            </w:r>
            <w:r w:rsidRPr="002732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особыми формами глагола;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Задания на различие причастий от прилагат</w:t>
            </w:r>
            <w:r w:rsidR="001C3670" w:rsidRPr="002732A8">
              <w:rPr>
                <w:rFonts w:ascii="Times New Roman" w:hAnsi="Times New Roman" w:cs="Times New Roman"/>
                <w:sz w:val="24"/>
                <w:szCs w:val="24"/>
              </w:rPr>
              <w:t>ельных, деепричастий от наречий;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причастий и деепричастий.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</w:p>
        </w:tc>
      </w:tr>
      <w:tr w:rsidR="00BA60D3" w:rsidRPr="002732A8" w:rsidTr="001C3670">
        <w:trPr>
          <w:trHeight w:val="645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5.2.3. Наречие.</w:t>
            </w:r>
          </w:p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Слова категории 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состояния.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9"/>
              </w:numPr>
              <w:tabs>
                <w:tab w:val="left" w:pos="706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Образование наречий и правила их правописания;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29"/>
              </w:numPr>
              <w:tabs>
                <w:tab w:val="left" w:pos="706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Определение разрядов наречий.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</w:p>
        </w:tc>
      </w:tr>
      <w:tr w:rsidR="00A10F4F" w:rsidRPr="002732A8" w:rsidTr="001C3670">
        <w:trPr>
          <w:trHeight w:val="20"/>
        </w:trPr>
        <w:tc>
          <w:tcPr>
            <w:tcW w:w="11693" w:type="dxa"/>
            <w:gridSpan w:val="3"/>
          </w:tcPr>
          <w:p w:rsidR="00A10F4F" w:rsidRPr="002732A8" w:rsidRDefault="00B25986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5.3. Служебные части речи. Междометие.</w:t>
            </w: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2732A8" w:rsidRDefault="00A10F4F" w:rsidP="00043046">
            <w:pPr>
              <w:pStyle w:val="12"/>
              <w:jc w:val="center"/>
              <w:rPr>
                <w:bCs/>
              </w:rPr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5.3.1. Предлог. Союз. Частица.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служебных частей речи, определение из разрядов и функций;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предлогов, союзов и частиц;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Задания на различение предлогов, союзов и частиц от слов-омонимов.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</w:p>
        </w:tc>
      </w:tr>
      <w:tr w:rsidR="00BA60D3" w:rsidRPr="002732A8" w:rsidTr="001C3670">
        <w:trPr>
          <w:trHeight w:val="284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5.3.2. </w:t>
            </w:r>
          </w:p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Междометие.</w:t>
            </w:r>
          </w:p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Звукоподражание.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слова. Назначение, правописание.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BA60D3" w:rsidRPr="002732A8" w:rsidTr="001C3670">
        <w:trPr>
          <w:trHeight w:val="284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Правописание междометий и звукоподражательных слов;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Диктант на правописание частей речи с грамматическими заданиями.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</w:p>
        </w:tc>
      </w:tr>
      <w:tr w:rsidR="00A10F4F" w:rsidRPr="002732A8" w:rsidTr="001C3670">
        <w:trPr>
          <w:trHeight w:val="284"/>
        </w:trPr>
        <w:tc>
          <w:tcPr>
            <w:tcW w:w="11693" w:type="dxa"/>
            <w:gridSpan w:val="3"/>
          </w:tcPr>
          <w:p w:rsidR="00A10F4F" w:rsidRPr="002732A8" w:rsidRDefault="00B25986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разделу 5.</w:t>
            </w: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2732A8" w:rsidRDefault="00A10F4F" w:rsidP="00043046">
            <w:pPr>
              <w:pStyle w:val="12"/>
              <w:jc w:val="center"/>
            </w:pPr>
          </w:p>
        </w:tc>
      </w:tr>
      <w:tr w:rsidR="00A10F4F" w:rsidRPr="002732A8" w:rsidTr="001C3670">
        <w:trPr>
          <w:trHeight w:val="284"/>
        </w:trPr>
        <w:tc>
          <w:tcPr>
            <w:tcW w:w="11693" w:type="dxa"/>
            <w:gridSpan w:val="3"/>
          </w:tcPr>
          <w:p w:rsidR="00A10F4F" w:rsidRPr="002732A8" w:rsidRDefault="00B25986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Синтаксис и пунктуация.</w:t>
            </w: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2732A8" w:rsidRDefault="00B25986" w:rsidP="00043046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A10F4F" w:rsidRPr="002732A8" w:rsidTr="001C3670">
        <w:trPr>
          <w:trHeight w:val="270"/>
        </w:trPr>
        <w:tc>
          <w:tcPr>
            <w:tcW w:w="11693" w:type="dxa"/>
            <w:gridSpan w:val="3"/>
          </w:tcPr>
          <w:p w:rsidR="00A10F4F" w:rsidRPr="002732A8" w:rsidRDefault="00B25986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Словосочетание и простое предложение. </w:t>
            </w: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2732A8" w:rsidRDefault="00A10F4F" w:rsidP="00043046">
            <w:pPr>
              <w:pStyle w:val="12"/>
              <w:jc w:val="center"/>
            </w:pPr>
          </w:p>
        </w:tc>
      </w:tr>
      <w:tr w:rsidR="00BA60D3" w:rsidRPr="002732A8" w:rsidTr="001C3670">
        <w:trPr>
          <w:trHeight w:val="7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6.1.1.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Простое предложение.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единицы. Виды, способы и средства синтаксической связи. Словосочетание как наименьшая синтаксическая единица. Понятие о предложении. Типы простых предложений. Интонационное богатство русской речи.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BA60D3" w:rsidRPr="002732A8" w:rsidTr="001C3670">
        <w:trPr>
          <w:trHeight w:val="1456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словосочетания, определение видов грамматической связи слов;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в соответствии с нормами построения;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Определение типов предложений.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</w:p>
        </w:tc>
      </w:tr>
      <w:tr w:rsidR="00BA60D3" w:rsidRPr="002732A8" w:rsidTr="001C3670">
        <w:trPr>
          <w:trHeight w:val="533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6.1.2.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Двусоставные и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односоставные простые предложения.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BA60D3" w:rsidRPr="002732A8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Выявление в двусоставных предложениях сказуемого и подлежащего, определение их грамматического состава;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Определение видов односоставных предложений;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Постановка тире между подлежащим и сказуемым.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</w:p>
        </w:tc>
      </w:tr>
      <w:tr w:rsidR="00BA60D3" w:rsidRPr="002732A8" w:rsidTr="001C3670">
        <w:trPr>
          <w:trHeight w:val="541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6.1.3. Второстепенные члены предложения.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 (дополнение, определение, приложение, обстоятельство). Роль второстепенных членов предложения в построении текста.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BA60D3" w:rsidRPr="002732A8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второстепенных членов предложения;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Определение принадлежности второстепенных членов предлож</w:t>
            </w:r>
            <w:r w:rsidR="001C3670" w:rsidRPr="002732A8">
              <w:rPr>
                <w:rFonts w:ascii="Times New Roman" w:hAnsi="Times New Roman" w:cs="Times New Roman"/>
                <w:sz w:val="24"/>
                <w:szCs w:val="24"/>
              </w:rPr>
              <w:t>ения к определенным частям речи;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Упражнения на распространение предложений второстепенными членами.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</w:p>
        </w:tc>
      </w:tr>
      <w:tr w:rsidR="00BA60D3" w:rsidRPr="002732A8" w:rsidTr="001C3670">
        <w:trPr>
          <w:trHeight w:val="841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6.1.4.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предложения, осложненные однородными членами.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 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BA60D3" w:rsidRPr="002732A8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при однородных членах предложения;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</w:p>
        </w:tc>
      </w:tr>
      <w:tr w:rsidR="00BA60D3" w:rsidRPr="002732A8" w:rsidTr="001C3670">
        <w:trPr>
          <w:trHeight w:val="663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6.1.5. Простые предложения с обособленными определениями, дополнениями и обстоятельствами.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 Обособление согласованных и несогласованных определений, обособленные обстоятельства, дополнения.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BA60D3" w:rsidRPr="002732A8" w:rsidTr="001C3670">
        <w:trPr>
          <w:trHeight w:val="86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6"/>
              </w:numPr>
              <w:tabs>
                <w:tab w:val="left" w:pos="73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</w:p>
        </w:tc>
      </w:tr>
      <w:tr w:rsidR="00BA60D3" w:rsidRPr="002732A8" w:rsidTr="001C3670">
        <w:trPr>
          <w:trHeight w:val="367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6.1.6. Предложения с обращениями, вводными и вставными конструкциями. Слова-предложения.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Конструкции, грамматически не связанные с членами предложения.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7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с обращениями, вводными и вставными конструкциями, в </w:t>
            </w:r>
            <w:r w:rsidR="00631C0B" w:rsidRPr="002732A8">
              <w:rPr>
                <w:rFonts w:ascii="Times New Roman" w:hAnsi="Times New Roman" w:cs="Times New Roman"/>
                <w:sz w:val="24"/>
                <w:szCs w:val="24"/>
              </w:rPr>
              <w:t>словах-предложениях,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да и нет;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7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простого предложения.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</w:pPr>
          </w:p>
        </w:tc>
      </w:tr>
      <w:tr w:rsidR="00A10F4F" w:rsidRPr="002732A8" w:rsidTr="001C3670">
        <w:trPr>
          <w:trHeight w:val="303"/>
        </w:trPr>
        <w:tc>
          <w:tcPr>
            <w:tcW w:w="11693" w:type="dxa"/>
            <w:gridSpan w:val="3"/>
          </w:tcPr>
          <w:p w:rsidR="00A10F4F" w:rsidRPr="002732A8" w:rsidRDefault="00B25986" w:rsidP="000430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6.2. Сложное предложение. Синтаксис сложного предложения.</w:t>
            </w: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2732A8" w:rsidRDefault="00B25986" w:rsidP="00043046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6.2.1.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Основные группы сложных предложений. Сложносочинённые предложения. Знаки препинания в сложносочиненных предложениях.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BA60D3" w:rsidRPr="002732A8" w:rsidTr="001C3670">
        <w:trPr>
          <w:trHeight w:val="78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Определение типов сложных предложений, видов связи частей в сложных предложениях;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Составление сложносочиненных предложений с разными видами связи;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сложносочиненных предложениях.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</w:p>
        </w:tc>
      </w:tr>
      <w:tr w:rsidR="00BA60D3" w:rsidRPr="002732A8" w:rsidTr="001C3670">
        <w:trPr>
          <w:trHeight w:val="501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6.2.2.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Знаки препинания в сложноподчиненных предложениях с одним придаточным.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Определение видов сложноподчиненных предложений с одним придаточным;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 w:rsidR="001C3670" w:rsidRPr="002732A8">
              <w:rPr>
                <w:rFonts w:ascii="Times New Roman" w:hAnsi="Times New Roman" w:cs="Times New Roman"/>
                <w:sz w:val="24"/>
                <w:szCs w:val="24"/>
              </w:rPr>
              <w:t>е сложноподчиненных предложений;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сложноподчиненных предложениях;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сложноподчиненных предложений с составлением схем.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</w:p>
        </w:tc>
      </w:tr>
      <w:tr w:rsidR="00A10F4F" w:rsidRPr="002732A8" w:rsidTr="001C367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6.2.3. Многочленное сложноподчиненное предложение.</w:t>
            </w:r>
          </w:p>
        </w:tc>
        <w:tc>
          <w:tcPr>
            <w:tcW w:w="8783" w:type="dxa"/>
          </w:tcPr>
          <w:p w:rsidR="00A10F4F" w:rsidRPr="002732A8" w:rsidRDefault="00B25986" w:rsidP="0004304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Знаки препинания в сложноподчиненных предложениях с несколькими придаточными. </w:t>
            </w: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A10F4F" w:rsidRPr="002732A8" w:rsidRDefault="00B25986" w:rsidP="00043046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A10F4F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A10F4F" w:rsidRPr="002732A8" w:rsidRDefault="00A10F4F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2732A8" w:rsidRDefault="00B25986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2732A8" w:rsidRDefault="00B25986" w:rsidP="00043046">
            <w:pPr>
              <w:pStyle w:val="af5"/>
              <w:numPr>
                <w:ilvl w:val="0"/>
                <w:numId w:val="40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Определение видов подчинения придаточных в многочленном сложноподчиненном предложении, составлен</w:t>
            </w:r>
            <w:r w:rsidR="001C3670" w:rsidRPr="002732A8">
              <w:rPr>
                <w:rFonts w:ascii="Times New Roman" w:hAnsi="Times New Roman" w:cs="Times New Roman"/>
                <w:sz w:val="24"/>
                <w:szCs w:val="24"/>
              </w:rPr>
              <w:t>ие схем и синтаксический разбор;</w:t>
            </w:r>
          </w:p>
          <w:p w:rsidR="00A10F4F" w:rsidRPr="002732A8" w:rsidRDefault="00B25986" w:rsidP="00043046">
            <w:pPr>
              <w:pStyle w:val="af5"/>
              <w:numPr>
                <w:ilvl w:val="0"/>
                <w:numId w:val="40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постановку знаков препинания в многочленных сложноподчиненных предложениях.</w:t>
            </w: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A10F4F" w:rsidRPr="002732A8" w:rsidRDefault="00A10F4F" w:rsidP="00043046">
            <w:pPr>
              <w:pStyle w:val="12"/>
              <w:jc w:val="center"/>
              <w:rPr>
                <w:bCs/>
              </w:rPr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6.2.4.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 Знаки препинания в бессоюзных сложных предложениях</w:t>
            </w:r>
            <w:r w:rsidR="001C3670" w:rsidRPr="002732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Определение смысловых отношений между частями сложного бессоюзного предложения;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сложносочиненных и сложноподчиненных предложений в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бессоюзные и наоборот;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бессоюзных сложных предложениях.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6.2.5.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Определение ведущей связи в сложных предложениях с различными видами связи;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расстановку знаков препинания в сложных предложениях с различными видами связи;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 с различными видами связи.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</w:p>
        </w:tc>
      </w:tr>
      <w:tr w:rsidR="00A10F4F" w:rsidRPr="002732A8" w:rsidTr="001C3670">
        <w:trPr>
          <w:trHeight w:val="393"/>
        </w:trPr>
        <w:tc>
          <w:tcPr>
            <w:tcW w:w="11693" w:type="dxa"/>
            <w:gridSpan w:val="3"/>
          </w:tcPr>
          <w:p w:rsidR="00A10F4F" w:rsidRPr="002732A8" w:rsidRDefault="00B25986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Тема 6.3. Способы передачи чужой речи.</w:t>
            </w: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2732A8" w:rsidRDefault="00A10F4F" w:rsidP="00043046">
            <w:pPr>
              <w:pStyle w:val="12"/>
              <w:jc w:val="center"/>
              <w:rPr>
                <w:bCs/>
              </w:rPr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BA60D3" w:rsidRPr="002732A8" w:rsidTr="001C3670">
        <w:trPr>
          <w:trHeight w:val="1186"/>
        </w:trPr>
        <w:tc>
          <w:tcPr>
            <w:tcW w:w="2910" w:type="dxa"/>
            <w:gridSpan w:val="2"/>
            <w:vMerge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43"/>
              </w:numPr>
              <w:tabs>
                <w:tab w:val="left" w:pos="721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4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</w:p>
        </w:tc>
      </w:tr>
      <w:tr w:rsidR="00BA60D3" w:rsidRPr="002732A8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6.3.2. Диалог. Цитаты.</w:t>
            </w: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Диалог. Знаки препинания при диалогической речи. Оформление цитат.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BA60D3" w:rsidRPr="002732A8" w:rsidTr="001C3670">
        <w:trPr>
          <w:trHeight w:val="53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2732A8" w:rsidRDefault="00BA60D3" w:rsidP="00043046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2732A8" w:rsidRDefault="00BA60D3" w:rsidP="00043046">
            <w:pPr>
              <w:pStyle w:val="af5"/>
              <w:numPr>
                <w:ilvl w:val="0"/>
                <w:numId w:val="4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с грамматическими заданиями.</w:t>
            </w:r>
          </w:p>
        </w:tc>
        <w:tc>
          <w:tcPr>
            <w:tcW w:w="1120" w:type="dxa"/>
            <w:vAlign w:val="center"/>
          </w:tcPr>
          <w:p w:rsidR="00BA60D3" w:rsidRPr="002732A8" w:rsidRDefault="00BA60D3" w:rsidP="00043046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2732A8" w:rsidRDefault="00BA60D3" w:rsidP="00043046">
            <w:pPr>
              <w:pStyle w:val="12"/>
              <w:jc w:val="center"/>
              <w:rPr>
                <w:bCs/>
              </w:rPr>
            </w:pPr>
          </w:p>
        </w:tc>
      </w:tr>
      <w:tr w:rsidR="00A10F4F" w:rsidRPr="002732A8" w:rsidTr="001C3670">
        <w:trPr>
          <w:trHeight w:val="20"/>
        </w:trPr>
        <w:tc>
          <w:tcPr>
            <w:tcW w:w="11693" w:type="dxa"/>
            <w:gridSpan w:val="3"/>
          </w:tcPr>
          <w:p w:rsidR="00A10F4F" w:rsidRPr="002732A8" w:rsidRDefault="00B25986" w:rsidP="000430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bookmarkStart w:id="2" w:name="_Hlk80727638"/>
            <w:r w:rsidRPr="002732A8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Консультация по разделу 5.</w:t>
            </w: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2732A8" w:rsidRDefault="00A10F4F" w:rsidP="00043046">
            <w:pPr>
              <w:pStyle w:val="12"/>
              <w:jc w:val="center"/>
              <w:rPr>
                <w:bCs/>
              </w:rPr>
            </w:pPr>
          </w:p>
        </w:tc>
      </w:tr>
      <w:tr w:rsidR="00A10F4F" w:rsidRPr="002732A8" w:rsidTr="001C3670">
        <w:trPr>
          <w:trHeight w:val="20"/>
        </w:trPr>
        <w:tc>
          <w:tcPr>
            <w:tcW w:w="11693" w:type="dxa"/>
            <w:gridSpan w:val="3"/>
          </w:tcPr>
          <w:p w:rsidR="00A10F4F" w:rsidRPr="002732A8" w:rsidRDefault="00B25986" w:rsidP="000430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2732A8" w:rsidRDefault="00A10F4F" w:rsidP="00043046">
            <w:pPr>
              <w:pStyle w:val="12"/>
              <w:jc w:val="center"/>
              <w:rPr>
                <w:bCs/>
              </w:rPr>
            </w:pPr>
          </w:p>
        </w:tc>
      </w:tr>
      <w:tr w:rsidR="00A10F4F" w:rsidRPr="002732A8" w:rsidTr="001C3670">
        <w:trPr>
          <w:trHeight w:val="20"/>
        </w:trPr>
        <w:tc>
          <w:tcPr>
            <w:tcW w:w="11693" w:type="dxa"/>
            <w:gridSpan w:val="3"/>
          </w:tcPr>
          <w:p w:rsidR="00A10F4F" w:rsidRPr="002732A8" w:rsidRDefault="001C3670" w:rsidP="000430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2732A8" w:rsidRDefault="00A10F4F" w:rsidP="00043046">
            <w:pPr>
              <w:pStyle w:val="12"/>
              <w:jc w:val="center"/>
              <w:rPr>
                <w:bCs/>
              </w:rPr>
            </w:pPr>
          </w:p>
        </w:tc>
      </w:tr>
      <w:tr w:rsidR="00A10F4F" w:rsidRPr="002732A8" w:rsidTr="001C3670">
        <w:trPr>
          <w:trHeight w:val="20"/>
        </w:trPr>
        <w:tc>
          <w:tcPr>
            <w:tcW w:w="11693" w:type="dxa"/>
            <w:gridSpan w:val="3"/>
          </w:tcPr>
          <w:p w:rsidR="00A10F4F" w:rsidRPr="002732A8" w:rsidRDefault="00B25986" w:rsidP="000430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Промежуточная аттестация </w:t>
            </w:r>
            <w:r w:rsidR="001C3670"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экзамен</w:t>
            </w:r>
            <w:r w:rsidR="001C3670"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2732A8" w:rsidRDefault="00A10F4F" w:rsidP="00043046">
            <w:pPr>
              <w:pStyle w:val="12"/>
              <w:jc w:val="center"/>
              <w:rPr>
                <w:bCs/>
              </w:rPr>
            </w:pPr>
          </w:p>
        </w:tc>
      </w:tr>
      <w:tr w:rsidR="00A10F4F" w:rsidRPr="002732A8" w:rsidTr="001C3670">
        <w:trPr>
          <w:trHeight w:val="20"/>
        </w:trPr>
        <w:tc>
          <w:tcPr>
            <w:tcW w:w="2877" w:type="dxa"/>
          </w:tcPr>
          <w:p w:rsidR="00A10F4F" w:rsidRPr="002732A8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16" w:type="dxa"/>
            <w:gridSpan w:val="2"/>
          </w:tcPr>
          <w:p w:rsidR="00A10F4F" w:rsidRPr="002732A8" w:rsidRDefault="00A10F4F" w:rsidP="000430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A10F4F" w:rsidRPr="002732A8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2732A8" w:rsidRDefault="00A10F4F" w:rsidP="00043046">
            <w:pPr>
              <w:pStyle w:val="12"/>
              <w:jc w:val="center"/>
              <w:rPr>
                <w:bCs/>
              </w:rPr>
            </w:pPr>
          </w:p>
        </w:tc>
      </w:tr>
      <w:bookmarkEnd w:id="2"/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2732A8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04304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2732A8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:rsidR="00A10F4F" w:rsidRPr="00B25986" w:rsidRDefault="00B25986" w:rsidP="0004304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1C3670" w:rsidRPr="001C3670" w:rsidRDefault="001C3670" w:rsidP="0004304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043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A10F4F" w:rsidRPr="00B25986" w:rsidRDefault="00B25986" w:rsidP="00043046">
      <w:pPr>
        <w:pStyle w:val="af2"/>
        <w:numPr>
          <w:ilvl w:val="0"/>
          <w:numId w:val="2"/>
        </w:numPr>
        <w:tabs>
          <w:tab w:val="left" w:pos="1276"/>
        </w:tabs>
        <w:suppressAutoHyphens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B25986">
        <w:rPr>
          <w:rFonts w:ascii="Times New Roman" w:hAnsi="Times New Roman"/>
          <w:sz w:val="28"/>
          <w:szCs w:val="24"/>
          <w:lang w:eastAsia="ru-RU"/>
        </w:rPr>
        <w:t xml:space="preserve">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Воителева.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 xml:space="preserve"> 4-е изд., стер.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>Москва: Академия, 2017. - 409 с. - (Профессиональное образование. Общеобразовательные дисциплины). - ISBN 978-5-4468-5987-0</w:t>
      </w:r>
    </w:p>
    <w:p w:rsidR="00A10F4F" w:rsidRPr="00B25986" w:rsidRDefault="00A10F4F" w:rsidP="00043046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  <w:bookmarkStart w:id="3" w:name="__RefHeading___Toc463878230"/>
      <w:bookmarkEnd w:id="3"/>
    </w:p>
    <w:p w:rsidR="00A10F4F" w:rsidRPr="00B25986" w:rsidRDefault="00B25986" w:rsidP="00043046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испр. и доп. Москва: Издательство Юрайт, 2020. – 230 с. – (Профессиональное образование). – ISBN 978-5-534-12294-7</w:t>
      </w:r>
      <w:r w:rsidR="001C3670" w:rsidRPr="001C3670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Лобачева, Н.А.  Русский язык. Морфемика. Словообразование. Морфология: учебник для среднего профессионального образования / Н. А. </w:t>
      </w: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Лобачева. – 3-е изд., испр. и доп.– Москва: Издательство Юрайт, 2020. – 206 с. – (Профессиональное образование). – ISBN 978-5-534-12621-1. </w:t>
      </w:r>
    </w:p>
    <w:p w:rsidR="00A10F4F" w:rsidRPr="00B25986" w:rsidRDefault="00B25986" w:rsidP="00043046">
      <w:pPr>
        <w:pStyle w:val="21"/>
        <w:numPr>
          <w:ilvl w:val="0"/>
          <w:numId w:val="46"/>
        </w:numPr>
        <w:ind w:left="0" w:firstLine="851"/>
      </w:pPr>
      <w:r w:rsidRPr="00B25986">
        <w:t xml:space="preserve">Лобачева, Н.А.  Русский язык. Синтаксис. Пунктуация: учебник для среднего профессионального образования / Н. А. Лобачева. – 3-е изд., испр. и доп. – Москва: Издательство Юрайт, 2020. – 123 с. – (Профессиональное образование). – ISBN 978-5-534-12620-4.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Русский язык. Сборник упражнений: учебное пособие для среднего профессионального образования / П.А. Лекант [и др.]; под редакцией П.А. Леканта. – Москва: Издательство Юрайт, 2020. – 314 с. – (Профессиональное образование). – ISBN 978-5-9916-7796-7. – Текст: электронный // ЭБС Юрайт [сайт]. – URL: </w:t>
      </w:r>
      <w:hyperlink r:id="rId10" w:history="1">
        <w:r w:rsidRPr="001C3670">
          <w:rPr>
            <w:rStyle w:val="a5"/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t>http://www.biblio-online.ru/bcode/452165</w:t>
        </w:r>
      </w:hyperlink>
      <w:r w:rsidR="001C3670" w:rsidRPr="001C3670">
        <w:rPr>
          <w:rStyle w:val="a5"/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Зарва М.В. Русское словесное ударение: Словарь. – М.; Изд-во НЦ ЭНАС, 2022г.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04304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043046">
      <w:pPr>
        <w:pStyle w:val="2"/>
      </w:pPr>
      <w:r w:rsidRPr="00B25986">
        <w:t>Интернет-ресурсы</w:t>
      </w:r>
    </w:p>
    <w:p w:rsidR="001C3670" w:rsidRPr="001C3670" w:rsidRDefault="0046653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1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2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186560" w:rsidRDefault="00B25986" w:rsidP="00186560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2584"/>
        <w:gridCol w:w="3800"/>
      </w:tblGrid>
      <w:tr w:rsidR="00A10F4F" w:rsidRPr="00B25986" w:rsidTr="00815C3E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0430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0430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04304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A10F4F" w:rsidRPr="00B25986" w:rsidRDefault="00A10F4F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90" w:rsidRPr="004D6990" w:rsidRDefault="004D6990" w:rsidP="004D6990">
            <w:pPr>
              <w:pStyle w:val="12"/>
            </w:pPr>
            <w:r w:rsidRPr="004D6990"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A10F4F" w:rsidRPr="00815C3E" w:rsidRDefault="00A10F4F" w:rsidP="00043046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B25986" w:rsidP="00043046">
            <w:pPr>
              <w:pStyle w:val="12"/>
            </w:pPr>
            <w:r w:rsidRPr="00815C3E">
              <w:t>Р 1, Темы 1.1- 1.3</w:t>
            </w:r>
          </w:p>
          <w:p w:rsidR="00A10F4F" w:rsidRPr="00815C3E" w:rsidRDefault="00815C3E" w:rsidP="00043046">
            <w:pPr>
              <w:pStyle w:val="12"/>
            </w:pPr>
            <w:r w:rsidRPr="00815C3E">
              <w:t>Р 2, Темы 2.1</w:t>
            </w:r>
            <w:r w:rsidR="00B25986" w:rsidRPr="00815C3E">
              <w:t>- 2.4,</w:t>
            </w:r>
          </w:p>
          <w:p w:rsidR="00A10F4F" w:rsidRPr="00815C3E" w:rsidRDefault="00B25986" w:rsidP="00043046">
            <w:pPr>
              <w:pStyle w:val="12"/>
            </w:pPr>
            <w:r w:rsidRPr="00815C3E">
              <w:t>Р 3, Темы 3.1., 3.2</w:t>
            </w:r>
          </w:p>
          <w:p w:rsidR="00A10F4F" w:rsidRPr="00815C3E" w:rsidRDefault="00815C3E" w:rsidP="00043046">
            <w:pPr>
              <w:pStyle w:val="12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043046">
            <w:pPr>
              <w:pStyle w:val="12"/>
            </w:pPr>
            <w:r w:rsidRPr="00815C3E">
              <w:t>Р 5, Темы 5.1 – 5.3</w:t>
            </w:r>
          </w:p>
          <w:p w:rsidR="00A10F4F" w:rsidRPr="00815C3E" w:rsidRDefault="00B25986" w:rsidP="00043046">
            <w:pPr>
              <w:pStyle w:val="12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815C3E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:rsidR="00815C3E" w:rsidRPr="00815C3E" w:rsidRDefault="00815C3E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нгвис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адачи</w:t>
            </w:r>
          </w:p>
          <w:p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A10F4F" w:rsidRPr="00B25986" w:rsidTr="00815C3E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043046">
            <w:pPr>
              <w:pStyle w:val="12"/>
            </w:pPr>
            <w:r w:rsidRPr="00815C3E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15C3E" w:rsidRPr="00815C3E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B25986" w:rsidP="00043046">
            <w:pPr>
              <w:pStyle w:val="12"/>
            </w:pPr>
            <w:r w:rsidRPr="00815C3E">
              <w:t>Р 1, Темы 1.1- 1.3</w:t>
            </w:r>
          </w:p>
          <w:p w:rsidR="00A10F4F" w:rsidRPr="00815C3E" w:rsidRDefault="00815C3E" w:rsidP="00043046">
            <w:pPr>
              <w:pStyle w:val="12"/>
            </w:pPr>
            <w:r w:rsidRPr="00815C3E">
              <w:t>Р 2, Темы 2.1</w:t>
            </w:r>
            <w:r w:rsidR="00B25986" w:rsidRPr="00815C3E">
              <w:t>- 2.4,</w:t>
            </w:r>
          </w:p>
          <w:p w:rsidR="00A10F4F" w:rsidRPr="00815C3E" w:rsidRDefault="00B25986" w:rsidP="00043046">
            <w:pPr>
              <w:pStyle w:val="12"/>
            </w:pPr>
            <w:r w:rsidRPr="00815C3E">
              <w:t>Р 3, Темы 3.1., 3.2</w:t>
            </w:r>
          </w:p>
          <w:p w:rsidR="00A10F4F" w:rsidRPr="00815C3E" w:rsidRDefault="00815C3E" w:rsidP="00043046">
            <w:pPr>
              <w:pStyle w:val="12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043046">
            <w:pPr>
              <w:pStyle w:val="12"/>
            </w:pPr>
            <w:r w:rsidRPr="00815C3E">
              <w:t>Р 5, Темы 5.1 – 5.3</w:t>
            </w:r>
          </w:p>
          <w:p w:rsidR="00A10F4F" w:rsidRPr="00815C3E" w:rsidRDefault="00B25986" w:rsidP="00043046">
            <w:pPr>
              <w:pStyle w:val="12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Д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кта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ты </w:t>
            </w:r>
          </w:p>
          <w:p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4D6990" w:rsidP="00043046">
            <w:pPr>
              <w:pStyle w:val="12"/>
            </w:pPr>
            <w:r w:rsidRPr="004D6990"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815C3E" w:rsidP="00043046">
            <w:pPr>
              <w:pStyle w:val="12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043046">
            <w:pPr>
              <w:pStyle w:val="12"/>
            </w:pPr>
            <w:r w:rsidRPr="00815C3E">
              <w:t>Р 6, Темы 6.2 –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13313F" w:rsidP="00043046">
            <w:pPr>
              <w:pStyle w:val="12"/>
            </w:pPr>
            <w:r w:rsidRPr="00793DA4">
              <w:t>ПК 1.5. Выполнять требования нормативно-технической документации, иметь опыт оформления проектной документации.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815C3E" w:rsidP="00043046">
            <w:pPr>
              <w:pStyle w:val="12"/>
            </w:pPr>
            <w:r w:rsidRPr="00815C3E">
              <w:t>Р 4, Темы 4.1</w:t>
            </w:r>
            <w:r w:rsidR="00B25986" w:rsidRPr="00815C3E">
              <w:t>- 4.7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4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контр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</w:t>
            </w:r>
          </w:p>
          <w:p w:rsidR="00815C3E" w:rsidRPr="00815C3E" w:rsidRDefault="00815C3E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Индивидуальный контроль</w:t>
            </w:r>
          </w:p>
          <w:p w:rsidR="00815C3E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лизпубл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чн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го в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туплени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</w:p>
          <w:p w:rsidR="00A10F4F" w:rsidRPr="00815C3E" w:rsidRDefault="00B25986" w:rsidP="00043046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</w:tbl>
    <w:p w:rsidR="00A10F4F" w:rsidRDefault="00A10F4F" w:rsidP="00043046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0F4F" w:rsidSect="00F0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0BA" w:rsidRDefault="00E070BA">
      <w:pPr>
        <w:spacing w:line="240" w:lineRule="auto"/>
      </w:pPr>
      <w:r>
        <w:separator/>
      </w:r>
    </w:p>
  </w:endnote>
  <w:endnote w:type="continuationSeparator" w:id="1">
    <w:p w:rsidR="00E070BA" w:rsidRDefault="00E070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C8D" w:rsidRDefault="005041BB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D5C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5C8D" w:rsidRDefault="00DD5C8D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0BA" w:rsidRDefault="00E070BA">
      <w:pPr>
        <w:spacing w:after="0"/>
      </w:pPr>
      <w:r>
        <w:separator/>
      </w:r>
    </w:p>
  </w:footnote>
  <w:footnote w:type="continuationSeparator" w:id="1">
    <w:p w:rsidR="00E070BA" w:rsidRDefault="00E070B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767FED"/>
    <w:multiLevelType w:val="multilevel"/>
    <w:tmpl w:val="EC82F4C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EDF11E1"/>
    <w:multiLevelType w:val="hybridMultilevel"/>
    <w:tmpl w:val="8D36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065D14"/>
    <w:multiLevelType w:val="multilevel"/>
    <w:tmpl w:val="492A4EBC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7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7"/>
  </w:num>
  <w:num w:numId="4">
    <w:abstractNumId w:val="33"/>
  </w:num>
  <w:num w:numId="5">
    <w:abstractNumId w:val="5"/>
  </w:num>
  <w:num w:numId="6">
    <w:abstractNumId w:val="16"/>
  </w:num>
  <w:num w:numId="7">
    <w:abstractNumId w:val="17"/>
  </w:num>
  <w:num w:numId="8">
    <w:abstractNumId w:val="27"/>
  </w:num>
  <w:num w:numId="9">
    <w:abstractNumId w:val="32"/>
  </w:num>
  <w:num w:numId="10">
    <w:abstractNumId w:val="46"/>
  </w:num>
  <w:num w:numId="11">
    <w:abstractNumId w:val="9"/>
  </w:num>
  <w:num w:numId="12">
    <w:abstractNumId w:val="24"/>
  </w:num>
  <w:num w:numId="13">
    <w:abstractNumId w:val="50"/>
  </w:num>
  <w:num w:numId="14">
    <w:abstractNumId w:val="11"/>
  </w:num>
  <w:num w:numId="15">
    <w:abstractNumId w:val="44"/>
  </w:num>
  <w:num w:numId="16">
    <w:abstractNumId w:val="48"/>
  </w:num>
  <w:num w:numId="17">
    <w:abstractNumId w:val="40"/>
  </w:num>
  <w:num w:numId="18">
    <w:abstractNumId w:val="10"/>
  </w:num>
  <w:num w:numId="19">
    <w:abstractNumId w:val="42"/>
  </w:num>
  <w:num w:numId="20">
    <w:abstractNumId w:val="20"/>
  </w:num>
  <w:num w:numId="21">
    <w:abstractNumId w:val="7"/>
  </w:num>
  <w:num w:numId="22">
    <w:abstractNumId w:val="38"/>
  </w:num>
  <w:num w:numId="23">
    <w:abstractNumId w:val="41"/>
  </w:num>
  <w:num w:numId="24">
    <w:abstractNumId w:val="45"/>
  </w:num>
  <w:num w:numId="25">
    <w:abstractNumId w:val="43"/>
  </w:num>
  <w:num w:numId="26">
    <w:abstractNumId w:val="30"/>
  </w:num>
  <w:num w:numId="27">
    <w:abstractNumId w:val="29"/>
  </w:num>
  <w:num w:numId="28">
    <w:abstractNumId w:val="12"/>
  </w:num>
  <w:num w:numId="29">
    <w:abstractNumId w:val="34"/>
  </w:num>
  <w:num w:numId="30">
    <w:abstractNumId w:val="19"/>
  </w:num>
  <w:num w:numId="31">
    <w:abstractNumId w:val="28"/>
  </w:num>
  <w:num w:numId="32">
    <w:abstractNumId w:val="31"/>
  </w:num>
  <w:num w:numId="33">
    <w:abstractNumId w:val="25"/>
  </w:num>
  <w:num w:numId="34">
    <w:abstractNumId w:val="26"/>
  </w:num>
  <w:num w:numId="35">
    <w:abstractNumId w:val="8"/>
  </w:num>
  <w:num w:numId="36">
    <w:abstractNumId w:val="47"/>
  </w:num>
  <w:num w:numId="37">
    <w:abstractNumId w:val="15"/>
  </w:num>
  <w:num w:numId="38">
    <w:abstractNumId w:val="22"/>
  </w:num>
  <w:num w:numId="39">
    <w:abstractNumId w:val="6"/>
  </w:num>
  <w:num w:numId="40">
    <w:abstractNumId w:val="23"/>
  </w:num>
  <w:num w:numId="41">
    <w:abstractNumId w:val="2"/>
  </w:num>
  <w:num w:numId="42">
    <w:abstractNumId w:val="49"/>
  </w:num>
  <w:num w:numId="43">
    <w:abstractNumId w:val="3"/>
  </w:num>
  <w:num w:numId="44">
    <w:abstractNumId w:val="21"/>
  </w:num>
  <w:num w:numId="45">
    <w:abstractNumId w:val="1"/>
  </w:num>
  <w:num w:numId="46">
    <w:abstractNumId w:val="39"/>
  </w:num>
  <w:num w:numId="47">
    <w:abstractNumId w:val="13"/>
  </w:num>
  <w:num w:numId="48">
    <w:abstractNumId w:val="4"/>
  </w:num>
  <w:num w:numId="49">
    <w:abstractNumId w:val="35"/>
  </w:num>
  <w:num w:numId="50">
    <w:abstractNumId w:val="36"/>
  </w:num>
  <w:num w:numId="51">
    <w:abstractNumId w:val="18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163"/>
    <w:rsid w:val="000002CC"/>
    <w:rsid w:val="000361DF"/>
    <w:rsid w:val="00043046"/>
    <w:rsid w:val="0004424E"/>
    <w:rsid w:val="00050D1D"/>
    <w:rsid w:val="00055206"/>
    <w:rsid w:val="000570D0"/>
    <w:rsid w:val="00061EF3"/>
    <w:rsid w:val="00067D1D"/>
    <w:rsid w:val="00067D86"/>
    <w:rsid w:val="000856E5"/>
    <w:rsid w:val="000864DD"/>
    <w:rsid w:val="00086B70"/>
    <w:rsid w:val="000948A2"/>
    <w:rsid w:val="000A0256"/>
    <w:rsid w:val="000A6B52"/>
    <w:rsid w:val="000C54D1"/>
    <w:rsid w:val="000E03C1"/>
    <w:rsid w:val="000F38D1"/>
    <w:rsid w:val="001075B5"/>
    <w:rsid w:val="0013313F"/>
    <w:rsid w:val="00135F1D"/>
    <w:rsid w:val="00147185"/>
    <w:rsid w:val="001546E3"/>
    <w:rsid w:val="00160B3E"/>
    <w:rsid w:val="0016224B"/>
    <w:rsid w:val="00163FF4"/>
    <w:rsid w:val="001649E5"/>
    <w:rsid w:val="00186560"/>
    <w:rsid w:val="00186F6D"/>
    <w:rsid w:val="00192C27"/>
    <w:rsid w:val="001B195F"/>
    <w:rsid w:val="001B1DC2"/>
    <w:rsid w:val="001C2072"/>
    <w:rsid w:val="001C3670"/>
    <w:rsid w:val="00214B97"/>
    <w:rsid w:val="00246C8D"/>
    <w:rsid w:val="00272F49"/>
    <w:rsid w:val="002732A8"/>
    <w:rsid w:val="00281993"/>
    <w:rsid w:val="00283EC3"/>
    <w:rsid w:val="002916A0"/>
    <w:rsid w:val="00296DAD"/>
    <w:rsid w:val="002A5A6B"/>
    <w:rsid w:val="002A77FD"/>
    <w:rsid w:val="002E682E"/>
    <w:rsid w:val="0031091E"/>
    <w:rsid w:val="00314537"/>
    <w:rsid w:val="00315B1B"/>
    <w:rsid w:val="00323590"/>
    <w:rsid w:val="00323E1E"/>
    <w:rsid w:val="0033128B"/>
    <w:rsid w:val="00331433"/>
    <w:rsid w:val="00333E13"/>
    <w:rsid w:val="003347A7"/>
    <w:rsid w:val="00335A8B"/>
    <w:rsid w:val="00350066"/>
    <w:rsid w:val="00352E6B"/>
    <w:rsid w:val="00370BBA"/>
    <w:rsid w:val="003827DD"/>
    <w:rsid w:val="00394508"/>
    <w:rsid w:val="003C725C"/>
    <w:rsid w:val="003E2E1F"/>
    <w:rsid w:val="003F0F4B"/>
    <w:rsid w:val="00410DC9"/>
    <w:rsid w:val="00412CF0"/>
    <w:rsid w:val="0043121E"/>
    <w:rsid w:val="00435519"/>
    <w:rsid w:val="0045603B"/>
    <w:rsid w:val="00466536"/>
    <w:rsid w:val="00467633"/>
    <w:rsid w:val="00474675"/>
    <w:rsid w:val="004754B1"/>
    <w:rsid w:val="00487421"/>
    <w:rsid w:val="004A2BA1"/>
    <w:rsid w:val="004D271F"/>
    <w:rsid w:val="004D6990"/>
    <w:rsid w:val="004D7957"/>
    <w:rsid w:val="004E0C6A"/>
    <w:rsid w:val="004E1239"/>
    <w:rsid w:val="004E37BB"/>
    <w:rsid w:val="004F6C8D"/>
    <w:rsid w:val="005041BB"/>
    <w:rsid w:val="00514355"/>
    <w:rsid w:val="00524288"/>
    <w:rsid w:val="00524A7A"/>
    <w:rsid w:val="00535E82"/>
    <w:rsid w:val="0055707C"/>
    <w:rsid w:val="005627A6"/>
    <w:rsid w:val="005764CF"/>
    <w:rsid w:val="00577BCB"/>
    <w:rsid w:val="005905A0"/>
    <w:rsid w:val="00590F17"/>
    <w:rsid w:val="00595582"/>
    <w:rsid w:val="00596E75"/>
    <w:rsid w:val="005A69BA"/>
    <w:rsid w:val="005A6C32"/>
    <w:rsid w:val="005A7CBE"/>
    <w:rsid w:val="005B7564"/>
    <w:rsid w:val="005C061F"/>
    <w:rsid w:val="005E3F7B"/>
    <w:rsid w:val="005F2D4E"/>
    <w:rsid w:val="0061692E"/>
    <w:rsid w:val="00616A5F"/>
    <w:rsid w:val="00627F07"/>
    <w:rsid w:val="00631522"/>
    <w:rsid w:val="00631C0B"/>
    <w:rsid w:val="006355B2"/>
    <w:rsid w:val="006526A4"/>
    <w:rsid w:val="006528C9"/>
    <w:rsid w:val="00670CE4"/>
    <w:rsid w:val="00685060"/>
    <w:rsid w:val="006871B0"/>
    <w:rsid w:val="006B04EA"/>
    <w:rsid w:val="006C0FA2"/>
    <w:rsid w:val="006C13A3"/>
    <w:rsid w:val="006D3805"/>
    <w:rsid w:val="006F2C2F"/>
    <w:rsid w:val="00712A9B"/>
    <w:rsid w:val="00723A89"/>
    <w:rsid w:val="00727DD2"/>
    <w:rsid w:val="00751981"/>
    <w:rsid w:val="0079071A"/>
    <w:rsid w:val="00793AB3"/>
    <w:rsid w:val="007B1B7C"/>
    <w:rsid w:val="007B472B"/>
    <w:rsid w:val="007E2E4F"/>
    <w:rsid w:val="007F3472"/>
    <w:rsid w:val="007F39B1"/>
    <w:rsid w:val="00802521"/>
    <w:rsid w:val="008034DE"/>
    <w:rsid w:val="00815C3E"/>
    <w:rsid w:val="0082734B"/>
    <w:rsid w:val="00827C97"/>
    <w:rsid w:val="00831A9A"/>
    <w:rsid w:val="0084256D"/>
    <w:rsid w:val="00842D09"/>
    <w:rsid w:val="00850F2B"/>
    <w:rsid w:val="00861AA3"/>
    <w:rsid w:val="0086373F"/>
    <w:rsid w:val="00884CEA"/>
    <w:rsid w:val="00891963"/>
    <w:rsid w:val="008935A2"/>
    <w:rsid w:val="008A2EC4"/>
    <w:rsid w:val="008B0A28"/>
    <w:rsid w:val="008B26D9"/>
    <w:rsid w:val="008C32F3"/>
    <w:rsid w:val="008C36C2"/>
    <w:rsid w:val="008E09FA"/>
    <w:rsid w:val="008E3A9F"/>
    <w:rsid w:val="008E5EF9"/>
    <w:rsid w:val="008F29EE"/>
    <w:rsid w:val="008F485D"/>
    <w:rsid w:val="009038D5"/>
    <w:rsid w:val="00906D4A"/>
    <w:rsid w:val="00910F39"/>
    <w:rsid w:val="00914AF0"/>
    <w:rsid w:val="00920F77"/>
    <w:rsid w:val="00923F48"/>
    <w:rsid w:val="009333F6"/>
    <w:rsid w:val="009441EE"/>
    <w:rsid w:val="009745B3"/>
    <w:rsid w:val="00980902"/>
    <w:rsid w:val="00982E8C"/>
    <w:rsid w:val="0098658E"/>
    <w:rsid w:val="009873B6"/>
    <w:rsid w:val="00987B40"/>
    <w:rsid w:val="0099272B"/>
    <w:rsid w:val="009A1C34"/>
    <w:rsid w:val="009B23B3"/>
    <w:rsid w:val="009B41DA"/>
    <w:rsid w:val="009B7853"/>
    <w:rsid w:val="009C2557"/>
    <w:rsid w:val="009F51EB"/>
    <w:rsid w:val="00A003B0"/>
    <w:rsid w:val="00A00411"/>
    <w:rsid w:val="00A0333E"/>
    <w:rsid w:val="00A06D08"/>
    <w:rsid w:val="00A10F4F"/>
    <w:rsid w:val="00A23324"/>
    <w:rsid w:val="00A279CE"/>
    <w:rsid w:val="00A37E94"/>
    <w:rsid w:val="00A47238"/>
    <w:rsid w:val="00A5517F"/>
    <w:rsid w:val="00A556C5"/>
    <w:rsid w:val="00A6174B"/>
    <w:rsid w:val="00A627DE"/>
    <w:rsid w:val="00A64D29"/>
    <w:rsid w:val="00A65347"/>
    <w:rsid w:val="00A655EC"/>
    <w:rsid w:val="00A65C2B"/>
    <w:rsid w:val="00A70756"/>
    <w:rsid w:val="00A80163"/>
    <w:rsid w:val="00A879F1"/>
    <w:rsid w:val="00A93590"/>
    <w:rsid w:val="00AB45BD"/>
    <w:rsid w:val="00AC7548"/>
    <w:rsid w:val="00AF6332"/>
    <w:rsid w:val="00AF671C"/>
    <w:rsid w:val="00B0297A"/>
    <w:rsid w:val="00B05F25"/>
    <w:rsid w:val="00B14A68"/>
    <w:rsid w:val="00B17494"/>
    <w:rsid w:val="00B224A9"/>
    <w:rsid w:val="00B25986"/>
    <w:rsid w:val="00B35462"/>
    <w:rsid w:val="00B42D37"/>
    <w:rsid w:val="00B45A2A"/>
    <w:rsid w:val="00B509DE"/>
    <w:rsid w:val="00B54B0B"/>
    <w:rsid w:val="00B60BA4"/>
    <w:rsid w:val="00B623F8"/>
    <w:rsid w:val="00B63922"/>
    <w:rsid w:val="00B7025D"/>
    <w:rsid w:val="00B84257"/>
    <w:rsid w:val="00B87CF1"/>
    <w:rsid w:val="00B97D6E"/>
    <w:rsid w:val="00BA60D3"/>
    <w:rsid w:val="00BB3E62"/>
    <w:rsid w:val="00BC61A5"/>
    <w:rsid w:val="00BD34A5"/>
    <w:rsid w:val="00C01BCF"/>
    <w:rsid w:val="00C15BA1"/>
    <w:rsid w:val="00C176BA"/>
    <w:rsid w:val="00C228B4"/>
    <w:rsid w:val="00C24D69"/>
    <w:rsid w:val="00C30A1E"/>
    <w:rsid w:val="00C53563"/>
    <w:rsid w:val="00C6585B"/>
    <w:rsid w:val="00C72B27"/>
    <w:rsid w:val="00C73F3F"/>
    <w:rsid w:val="00C77FBA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D13D5E"/>
    <w:rsid w:val="00D24B3B"/>
    <w:rsid w:val="00D27BBE"/>
    <w:rsid w:val="00D42684"/>
    <w:rsid w:val="00D43BB8"/>
    <w:rsid w:val="00D51901"/>
    <w:rsid w:val="00D57BC7"/>
    <w:rsid w:val="00D717D6"/>
    <w:rsid w:val="00D7223E"/>
    <w:rsid w:val="00D820BC"/>
    <w:rsid w:val="00D86A80"/>
    <w:rsid w:val="00D92E7B"/>
    <w:rsid w:val="00DA03D8"/>
    <w:rsid w:val="00DD5C8D"/>
    <w:rsid w:val="00DF1E22"/>
    <w:rsid w:val="00E06A6F"/>
    <w:rsid w:val="00E070BA"/>
    <w:rsid w:val="00E15133"/>
    <w:rsid w:val="00E223B8"/>
    <w:rsid w:val="00E504B7"/>
    <w:rsid w:val="00E6050F"/>
    <w:rsid w:val="00E62548"/>
    <w:rsid w:val="00E66C72"/>
    <w:rsid w:val="00E67823"/>
    <w:rsid w:val="00E7674D"/>
    <w:rsid w:val="00E8238B"/>
    <w:rsid w:val="00E92183"/>
    <w:rsid w:val="00EB2A87"/>
    <w:rsid w:val="00EE10D0"/>
    <w:rsid w:val="00EE4B81"/>
    <w:rsid w:val="00EF2517"/>
    <w:rsid w:val="00EF4115"/>
    <w:rsid w:val="00F05BA6"/>
    <w:rsid w:val="00F11DC4"/>
    <w:rsid w:val="00F24446"/>
    <w:rsid w:val="00F27032"/>
    <w:rsid w:val="00F27B55"/>
    <w:rsid w:val="00F34B06"/>
    <w:rsid w:val="00F67606"/>
    <w:rsid w:val="00F90503"/>
    <w:rsid w:val="00F92CA2"/>
    <w:rsid w:val="00F93790"/>
    <w:rsid w:val="00F97F48"/>
    <w:rsid w:val="00FB2DFF"/>
    <w:rsid w:val="00FB4BA3"/>
    <w:rsid w:val="00FB6EE2"/>
    <w:rsid w:val="00FC090D"/>
    <w:rsid w:val="00FC56C6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nhideWhenUsed="0" w:qFormat="1"/>
    <w:lsdException w:name="caption" w:uiPriority="35" w:qFormat="1"/>
    <w:lsdException w:name="footnote reference" w:semiHidden="0" w:unhideWhenUsed="0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8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3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m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ot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iblio-online.ru/bcode/452165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RzdHvF7ZOCEMBxY0Edig4f7k36D4fGZ7O02p4zalfS0=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GfIjKF5LxFxFSzkDXFBPQSWdNUtFTAlk1DiJcPXKcpDBnyye+1gcA+9NbFG8qEqA
jbGlBuykRJ/EUhooIoQU1A==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0wi9vuzfpVUaGnCrDak+HFu39ng=</DigestValue>
      </Reference>
      <Reference URI="/word/document.xml?ContentType=application/vnd.openxmlformats-officedocument.wordprocessingml.document.main+xml">
        <DigestMethod Algorithm="http://www.w3.org/2000/09/xmldsig#sha1"/>
        <DigestValue>DIqxL4+Vq8VvBuBeM25YVGaSwF0=</DigestValue>
      </Reference>
      <Reference URI="/word/endnotes.xml?ContentType=application/vnd.openxmlformats-officedocument.wordprocessingml.endnotes+xml">
        <DigestMethod Algorithm="http://www.w3.org/2000/09/xmldsig#sha1"/>
        <DigestValue>ugQ6XTPWtVzCRSBtj8NQ4eacxY4=</DigestValue>
      </Reference>
      <Reference URI="/word/fontTable.xml?ContentType=application/vnd.openxmlformats-officedocument.wordprocessingml.fontTable+xml">
        <DigestMethod Algorithm="http://www.w3.org/2000/09/xmldsig#sha1"/>
        <DigestValue>MEkl9WWjP9BZmCXejqTXqGSM6Qs=</DigestValue>
      </Reference>
      <Reference URI="/word/footer1.xml?ContentType=application/vnd.openxmlformats-officedocument.wordprocessingml.footer+xml">
        <DigestMethod Algorithm="http://www.w3.org/2000/09/xmldsig#sha1"/>
        <DigestValue>WTRKoDyCjESSKglbDXkKDyG6P5g=</DigestValue>
      </Reference>
      <Reference URI="/word/footnotes.xml?ContentType=application/vnd.openxmlformats-officedocument.wordprocessingml.footnotes+xml">
        <DigestMethod Algorithm="http://www.w3.org/2000/09/xmldsig#sha1"/>
        <DigestValue>3WBOuXoBISu1OUtgN+Ajpy2Vu7g=</DigestValue>
      </Reference>
      <Reference URI="/word/numbering.xml?ContentType=application/vnd.openxmlformats-officedocument.wordprocessingml.numbering+xml">
        <DigestMethod Algorithm="http://www.w3.org/2000/09/xmldsig#sha1"/>
        <DigestValue>HmHvbbXooYhbgn27n20Zef4xnlM=</DigestValue>
      </Reference>
      <Reference URI="/word/settings.xml?ContentType=application/vnd.openxmlformats-officedocument.wordprocessingml.settings+xml">
        <DigestMethod Algorithm="http://www.w3.org/2000/09/xmldsig#sha1"/>
        <DigestValue>u3bvY798WnYYRLxpc/05mZdCobs=</DigestValue>
      </Reference>
      <Reference URI="/word/styles.xml?ContentType=application/vnd.openxmlformats-officedocument.wordprocessingml.styles+xml">
        <DigestMethod Algorithm="http://www.w3.org/2000/09/xmldsig#sha1"/>
        <DigestValue>T7BBW9n8+vn8prTnfTNGxlNNoso=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eblT3876xFRvalW73WbQpzTsQ48=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2023-09-13T12:27:00Z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22</Pages>
  <Words>5160</Words>
  <Characters>29418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132</cp:revision>
  <cp:lastPrinted>2014-09-05T17:47:00Z</cp:lastPrinted>
  <dcterms:created xsi:type="dcterms:W3CDTF">2011-09-05T15:47:00Z</dcterms:created>
  <dcterms:modified xsi:type="dcterms:W3CDTF">2023-09-13T11:31:00Z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