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E5517C" w:rsidRDefault="007B15AD" w:rsidP="007B15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E5517C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E5517C" w:rsidRDefault="007B15AD" w:rsidP="007B15AD">
      <w:pPr>
        <w:jc w:val="center"/>
        <w:rPr>
          <w:sz w:val="28"/>
          <w:szCs w:val="28"/>
        </w:rPr>
      </w:pPr>
      <w:r w:rsidRPr="00E5517C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E5517C" w:rsidRDefault="007B15AD" w:rsidP="007B15AD">
      <w:pPr>
        <w:jc w:val="center"/>
        <w:rPr>
          <w:sz w:val="28"/>
          <w:szCs w:val="28"/>
        </w:rPr>
      </w:pPr>
      <w:r w:rsidRPr="00E5517C">
        <w:rPr>
          <w:sz w:val="28"/>
          <w:szCs w:val="28"/>
        </w:rPr>
        <w:t>«РОСТОВСКИЙ-НА-ДОНУ КОЛЛЕДЖ СВЯЗИ И ИНФОРМАТИКИ»</w:t>
      </w:r>
    </w:p>
    <w:p w:rsidR="00AB2998" w:rsidRPr="00E5517C" w:rsidRDefault="00AB2998">
      <w:pPr>
        <w:rPr>
          <w:rFonts w:ascii="Times" w:eastAsia="Times" w:hAnsi="Times" w:cs="Times"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E5517C" w:rsidRDefault="00BC18FA" w:rsidP="00E5517C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 w:rsidRPr="00E5517C"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</w:p>
    <w:p w:rsidR="00C645F8" w:rsidRPr="00E5517C" w:rsidRDefault="00C645F8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E5517C">
        <w:rPr>
          <w:smallCaps/>
          <w:sz w:val="28"/>
          <w:szCs w:val="28"/>
        </w:rPr>
        <w:t>ПМ.02 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</w:p>
    <w:p w:rsidR="007B15AD" w:rsidRPr="00E5517C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E5517C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E5517C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E5517C">
        <w:rPr>
          <w:sz w:val="28"/>
          <w:szCs w:val="28"/>
        </w:rPr>
        <w:t xml:space="preserve">для специальности </w:t>
      </w:r>
    </w:p>
    <w:p w:rsidR="007B15AD" w:rsidRPr="00E5517C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E5517C">
        <w:rPr>
          <w:b/>
          <w:sz w:val="28"/>
          <w:szCs w:val="28"/>
        </w:rPr>
        <w:t>10.02.0</w:t>
      </w:r>
      <w:r w:rsidR="00CF5C17" w:rsidRPr="00E5517C">
        <w:rPr>
          <w:b/>
          <w:sz w:val="28"/>
          <w:szCs w:val="28"/>
        </w:rPr>
        <w:t>4</w:t>
      </w:r>
      <w:r w:rsidRPr="00E5517C">
        <w:rPr>
          <w:b/>
          <w:sz w:val="28"/>
          <w:szCs w:val="28"/>
        </w:rPr>
        <w:t xml:space="preserve"> «Обеспечение информационной безопасности </w:t>
      </w:r>
      <w:r w:rsidR="00CF5C17" w:rsidRPr="00E5517C">
        <w:rPr>
          <w:b/>
          <w:sz w:val="28"/>
          <w:szCs w:val="28"/>
        </w:rPr>
        <w:t>телекоммуникационных</w:t>
      </w:r>
      <w:r w:rsidRPr="00E5517C">
        <w:rPr>
          <w:b/>
          <w:sz w:val="28"/>
          <w:szCs w:val="28"/>
        </w:rPr>
        <w:t xml:space="preserve"> систем»</w:t>
      </w:r>
    </w:p>
    <w:p w:rsidR="007B15AD" w:rsidRPr="00E5517C" w:rsidRDefault="007B15AD" w:rsidP="007B15AD">
      <w:pPr>
        <w:spacing w:line="360" w:lineRule="auto"/>
        <w:jc w:val="center"/>
        <w:rPr>
          <w:sz w:val="28"/>
          <w:szCs w:val="28"/>
        </w:rPr>
      </w:pPr>
      <w:r w:rsidRPr="00E5517C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CF7E2F">
        <w:rPr>
          <w:sz w:val="32"/>
          <w:szCs w:val="32"/>
        </w:rPr>
        <w:t>202</w:t>
      </w:r>
      <w:r w:rsidR="00CF7E2F" w:rsidRPr="00CF7E2F">
        <w:rPr>
          <w:sz w:val="32"/>
          <w:szCs w:val="28"/>
        </w:rPr>
        <w:t>5</w:t>
      </w:r>
      <w:r w:rsidRPr="00CF7E2F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C645F8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C645F8">
            <w:r>
              <w:t>На заседании цикловой комиссии</w:t>
            </w:r>
          </w:p>
          <w:p w:rsidR="007B15AD" w:rsidRDefault="007B15A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7B15AD" w:rsidP="00C645F8">
            <w:r>
              <w:t>Протокол № 7 от 28</w:t>
            </w:r>
            <w:r>
              <w:rPr>
                <w:u w:val="single"/>
              </w:rPr>
              <w:t xml:space="preserve"> февраля  202</w:t>
            </w:r>
            <w:r w:rsidRPr="00305188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:rsidR="007B15AD" w:rsidRDefault="007B15AD" w:rsidP="00C645F8">
            <w:r>
              <w:t>Председатель ЦК ИБ</w:t>
            </w:r>
          </w:p>
          <w:p w:rsidR="007B15AD" w:rsidRDefault="007B15AD" w:rsidP="00C645F8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C645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«___»_______________ 202</w:t>
            </w:r>
            <w:r>
              <w:rPr>
                <w:color w:val="000000"/>
                <w:lang w:val="en-GB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B15AD" w:rsidRPr="00E5517C" w:rsidRDefault="00BC18FA" w:rsidP="007B15AD">
      <w:pPr>
        <w:jc w:val="both"/>
        <w:rPr>
          <w:sz w:val="28"/>
          <w:szCs w:val="28"/>
        </w:rPr>
      </w:pPr>
      <w:r w:rsidRPr="00E5517C"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E5517C">
        <w:rPr>
          <w:color w:val="000000"/>
          <w:sz w:val="28"/>
          <w:szCs w:val="28"/>
        </w:rPr>
        <w:t>разработана</w:t>
      </w:r>
      <w:r w:rsidR="007B15AD" w:rsidRPr="00E5517C">
        <w:rPr>
          <w:color w:val="000000"/>
          <w:sz w:val="28"/>
          <w:szCs w:val="28"/>
        </w:rPr>
        <w:t xml:space="preserve"> </w:t>
      </w:r>
      <w:r w:rsidR="00CF5C17" w:rsidRPr="00E5517C">
        <w:rPr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E5517C" w:rsidRPr="00E5517C">
        <w:rPr>
          <w:sz w:val="28"/>
          <w:szCs w:val="28"/>
        </w:rPr>
        <w:t>№ 1551</w:t>
      </w:r>
      <w:r w:rsidR="00CF5C17" w:rsidRPr="00E5517C">
        <w:rPr>
          <w:sz w:val="28"/>
          <w:szCs w:val="28"/>
        </w:rPr>
        <w:t xml:space="preserve"> от 9 декабря 2016г (ред. от 03.07.2024 №464), зарегистрированного Министерством юстиции (рег. № </w:t>
      </w:r>
      <w:r w:rsidR="00E5517C" w:rsidRPr="00E5517C">
        <w:rPr>
          <w:sz w:val="28"/>
          <w:szCs w:val="28"/>
        </w:rPr>
        <w:t>44944 от</w:t>
      </w:r>
      <w:r w:rsidR="00CF5C17" w:rsidRPr="00E5517C">
        <w:rPr>
          <w:sz w:val="28"/>
          <w:szCs w:val="28"/>
        </w:rPr>
        <w:t xml:space="preserve"> 26 декабря 2016 г).</w:t>
      </w:r>
    </w:p>
    <w:p w:rsidR="007B15AD" w:rsidRPr="00E5517C" w:rsidRDefault="007B15AD" w:rsidP="007B15AD">
      <w:pPr>
        <w:jc w:val="both"/>
        <w:rPr>
          <w:color w:val="000000"/>
          <w:sz w:val="28"/>
          <w:szCs w:val="28"/>
        </w:rPr>
      </w:pPr>
      <w:r w:rsidRPr="00E5517C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E5517C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Pr="00E5517C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E023D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7A55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7A55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7A55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7A55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E023D5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Pr="00E5517C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E5517C" w:rsidRDefault="00BC18FA" w:rsidP="007B15AD">
      <w:pPr>
        <w:ind w:firstLine="709"/>
        <w:jc w:val="both"/>
        <w:rPr>
          <w:sz w:val="28"/>
          <w:szCs w:val="28"/>
        </w:rPr>
      </w:pPr>
      <w:r w:rsidRPr="00E5517C">
        <w:rPr>
          <w:sz w:val="28"/>
          <w:szCs w:val="28"/>
        </w:rPr>
        <w:t xml:space="preserve">Программа практики </w:t>
      </w:r>
      <w:r w:rsidR="0091189E" w:rsidRPr="00E5517C">
        <w:rPr>
          <w:sz w:val="28"/>
          <w:szCs w:val="28"/>
        </w:rPr>
        <w:t xml:space="preserve">профессионального модуля </w:t>
      </w:r>
      <w:r w:rsidR="00CF5C17" w:rsidRPr="00E5517C">
        <w:rPr>
          <w:sz w:val="28"/>
          <w:szCs w:val="28"/>
        </w:rPr>
        <w:t>ПМ.03 «Защита информации в информационно-телекоммуникационных системах и сетях с использованием технических средств защиты» является частью основной профессиональной образовательной программы по специальности 10.02.04 «Обеспечение информационной безопасности телекоммуникационных систем» базового уровня подготовки</w:t>
      </w:r>
      <w:r w:rsidR="0091189E" w:rsidRPr="00E5517C">
        <w:rPr>
          <w:sz w:val="28"/>
          <w:szCs w:val="28"/>
        </w:rPr>
        <w:t>.</w:t>
      </w:r>
    </w:p>
    <w:p w:rsidR="00024B27" w:rsidRPr="00E5517C" w:rsidRDefault="0091189E" w:rsidP="007B15AD">
      <w:pPr>
        <w:ind w:firstLine="709"/>
        <w:jc w:val="both"/>
        <w:rPr>
          <w:sz w:val="28"/>
          <w:szCs w:val="28"/>
        </w:rPr>
      </w:pPr>
      <w:r w:rsidRPr="00E5517C">
        <w:rPr>
          <w:sz w:val="28"/>
          <w:szCs w:val="28"/>
        </w:rPr>
        <w:t>Я</w:t>
      </w:r>
      <w:r w:rsidR="00BC18FA" w:rsidRPr="00E5517C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E5517C">
        <w:rPr>
          <w:sz w:val="28"/>
          <w:szCs w:val="28"/>
        </w:rPr>
        <w:t xml:space="preserve"> 10.02.0</w:t>
      </w:r>
      <w:r w:rsidR="00CF5C17" w:rsidRPr="00E5517C">
        <w:rPr>
          <w:sz w:val="28"/>
          <w:szCs w:val="28"/>
        </w:rPr>
        <w:t>4</w:t>
      </w:r>
      <w:r w:rsidR="007B15AD" w:rsidRPr="00E5517C">
        <w:rPr>
          <w:sz w:val="28"/>
          <w:szCs w:val="28"/>
        </w:rPr>
        <w:t xml:space="preserve"> «Обеспечение информационной безопасности </w:t>
      </w:r>
      <w:r w:rsidR="00CF5C17" w:rsidRPr="00E5517C">
        <w:rPr>
          <w:sz w:val="28"/>
          <w:szCs w:val="28"/>
        </w:rPr>
        <w:t>телекоммуникационных</w:t>
      </w:r>
      <w:r w:rsidR="007B15AD" w:rsidRPr="00E5517C">
        <w:rPr>
          <w:sz w:val="28"/>
          <w:szCs w:val="28"/>
        </w:rPr>
        <w:t xml:space="preserve"> систем»</w:t>
      </w:r>
      <w:r w:rsidR="00BC18FA" w:rsidRPr="00E5517C">
        <w:rPr>
          <w:sz w:val="28"/>
          <w:szCs w:val="28"/>
        </w:rPr>
        <w:t xml:space="preserve">, входящей в состав укрупненной группы </w:t>
      </w:r>
      <w:r w:rsidR="007B15AD" w:rsidRPr="00E5517C">
        <w:rPr>
          <w:sz w:val="28"/>
          <w:szCs w:val="28"/>
        </w:rPr>
        <w:t>10</w:t>
      </w:r>
      <w:r w:rsidR="00BC18FA" w:rsidRPr="00E5517C">
        <w:rPr>
          <w:sz w:val="28"/>
          <w:szCs w:val="28"/>
        </w:rPr>
        <w:t xml:space="preserve">.00.00 </w:t>
      </w:r>
      <w:r w:rsidR="007B15AD" w:rsidRPr="00E5517C">
        <w:rPr>
          <w:sz w:val="28"/>
          <w:szCs w:val="28"/>
        </w:rPr>
        <w:t>Информационная безопасность</w:t>
      </w:r>
      <w:r w:rsidR="00024B27" w:rsidRPr="00E5517C">
        <w:rPr>
          <w:sz w:val="28"/>
          <w:szCs w:val="28"/>
        </w:rPr>
        <w:t>,</w:t>
      </w:r>
      <w:r w:rsidR="00BC18FA" w:rsidRPr="00E5517C">
        <w:rPr>
          <w:sz w:val="28"/>
          <w:szCs w:val="28"/>
        </w:rPr>
        <w:t xml:space="preserve"> </w:t>
      </w:r>
      <w:r w:rsidR="007B15AD" w:rsidRPr="00E5517C">
        <w:rPr>
          <w:sz w:val="28"/>
          <w:szCs w:val="28"/>
        </w:rPr>
        <w:t>в части освоения</w:t>
      </w:r>
      <w:r w:rsidR="00024B27" w:rsidRPr="00E5517C">
        <w:rPr>
          <w:sz w:val="28"/>
          <w:szCs w:val="28"/>
        </w:rPr>
        <w:t>:</w:t>
      </w:r>
      <w:r w:rsidR="007B15AD" w:rsidRPr="00E5517C">
        <w:rPr>
          <w:sz w:val="28"/>
          <w:szCs w:val="28"/>
        </w:rPr>
        <w:t xml:space="preserve"> </w:t>
      </w:r>
    </w:p>
    <w:p w:rsidR="00AB2998" w:rsidRPr="00E5517C" w:rsidRDefault="007B15AD" w:rsidP="007B15AD">
      <w:pPr>
        <w:ind w:firstLine="709"/>
        <w:jc w:val="both"/>
        <w:rPr>
          <w:sz w:val="28"/>
          <w:szCs w:val="28"/>
        </w:rPr>
      </w:pPr>
      <w:r w:rsidRPr="00E5517C">
        <w:rPr>
          <w:sz w:val="28"/>
          <w:szCs w:val="28"/>
        </w:rPr>
        <w:t>квалификации: Техник по защите информации</w:t>
      </w:r>
      <w:r w:rsidR="00BC18FA" w:rsidRPr="00E5517C">
        <w:rPr>
          <w:sz w:val="28"/>
          <w:szCs w:val="28"/>
        </w:rPr>
        <w:t>;</w:t>
      </w:r>
    </w:p>
    <w:p w:rsidR="00AB2998" w:rsidRPr="00E5517C" w:rsidRDefault="00BC18FA" w:rsidP="00024B27">
      <w:pPr>
        <w:ind w:firstLine="709"/>
        <w:jc w:val="both"/>
        <w:rPr>
          <w:sz w:val="28"/>
          <w:szCs w:val="28"/>
        </w:rPr>
      </w:pPr>
      <w:r w:rsidRPr="00E5517C">
        <w:rPr>
          <w:sz w:val="28"/>
          <w:szCs w:val="28"/>
        </w:rPr>
        <w:t xml:space="preserve">и </w:t>
      </w:r>
      <w:r w:rsidR="003F4379" w:rsidRPr="00E5517C">
        <w:rPr>
          <w:sz w:val="28"/>
          <w:szCs w:val="28"/>
        </w:rPr>
        <w:t>основных</w:t>
      </w:r>
      <w:r w:rsidR="00024B27" w:rsidRPr="00E5517C">
        <w:rPr>
          <w:sz w:val="28"/>
          <w:szCs w:val="28"/>
        </w:rPr>
        <w:t xml:space="preserve"> </w:t>
      </w:r>
      <w:r w:rsidR="003F4379" w:rsidRPr="00E5517C">
        <w:rPr>
          <w:sz w:val="28"/>
          <w:szCs w:val="28"/>
        </w:rPr>
        <w:t>видов</w:t>
      </w:r>
      <w:r w:rsidRPr="00E5517C">
        <w:rPr>
          <w:sz w:val="28"/>
          <w:szCs w:val="28"/>
        </w:rPr>
        <w:t xml:space="preserve"> профессиональной деятельности (ВПД): </w:t>
      </w:r>
      <w:r w:rsidR="00024B27" w:rsidRPr="00E5517C">
        <w:rPr>
          <w:sz w:val="28"/>
          <w:szCs w:val="28"/>
        </w:rPr>
        <w:t xml:space="preserve"> </w:t>
      </w:r>
      <w:r w:rsidR="00CF5C17" w:rsidRPr="00E5517C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E5517C">
        <w:rPr>
          <w:sz w:val="28"/>
          <w:szCs w:val="28"/>
        </w:rPr>
        <w:t>.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024B27"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CF5C17">
        <w:trPr>
          <w:trHeight w:val="3115"/>
        </w:trPr>
        <w:tc>
          <w:tcPr>
            <w:tcW w:w="3268" w:type="dxa"/>
            <w:vAlign w:val="center"/>
          </w:tcPr>
          <w:p w:rsidR="00AB2998" w:rsidRDefault="00C255F9" w:rsidP="00024B27">
            <w:r w:rsidRPr="00C255F9">
              <w:t>ПМ.01 «Эксплуатация информационно-телекоммуникационных систем и сетей»</w:t>
            </w:r>
          </w:p>
        </w:tc>
        <w:tc>
          <w:tcPr>
            <w:tcW w:w="6938" w:type="dxa"/>
          </w:tcPr>
          <w:p w:rsidR="00E83C90" w:rsidRPr="00E83C90" w:rsidRDefault="00E83C90" w:rsidP="00E83C90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E83C90">
              <w:rPr>
                <w:color w:val="000000"/>
              </w:rPr>
              <w:t>осуществлять техническую эксплуатацию линейных сооружений связи;</w:t>
            </w:r>
          </w:p>
          <w:p w:rsidR="00E83C90" w:rsidRPr="00E83C90" w:rsidRDefault="00E83C90" w:rsidP="00E83C90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E83C90">
              <w:rPr>
                <w:color w:val="000000"/>
              </w:rPr>
              <w:t>производить монтаж кабельных линий и оконечных кабельных устройств;</w:t>
            </w:r>
          </w:p>
          <w:p w:rsidR="00E83C90" w:rsidRPr="00E83C90" w:rsidRDefault="00E83C90" w:rsidP="00E83C90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E83C90">
              <w:rPr>
                <w:color w:val="000000"/>
              </w:rPr>
              <w:t>настраивать, эксплуатировать и обслуживать оборудование ИТКС;</w:t>
            </w:r>
          </w:p>
          <w:p w:rsidR="00E83C90" w:rsidRPr="00E83C90" w:rsidRDefault="00E83C90" w:rsidP="00E83C90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E83C90">
              <w:rPr>
                <w:color w:val="000000"/>
              </w:rPr>
              <w:t>осуществлять подключение, настройку мобильных устройств и распределенных сервисов ИТКС;</w:t>
            </w:r>
          </w:p>
          <w:p w:rsidR="00E83C90" w:rsidRPr="00E83C90" w:rsidRDefault="00E83C90" w:rsidP="00E83C90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E83C90">
              <w:rPr>
                <w:color w:val="000000"/>
              </w:rPr>
              <w:t>производить испытания, проверку и приемку оборудования ИТКС;</w:t>
            </w:r>
          </w:p>
          <w:p w:rsidR="00AB2998" w:rsidRDefault="00E83C90" w:rsidP="00E83C90">
            <w:pPr>
              <w:widowControl w:val="0"/>
              <w:numPr>
                <w:ilvl w:val="0"/>
                <w:numId w:val="28"/>
              </w:numPr>
              <w:tabs>
                <w:tab w:val="left" w:pos="463"/>
              </w:tabs>
              <w:ind w:left="463" w:hanging="283"/>
              <w:jc w:val="both"/>
              <w:rPr>
                <w:b/>
                <w:color w:val="000000"/>
              </w:rPr>
            </w:pPr>
            <w:r w:rsidRPr="00E83C90">
              <w:rPr>
                <w:color w:val="000000"/>
              </w:rPr>
              <w:t>проводить работы по техническому обслуживанию, диагностике технического состояния и ремонту оборудования ИТКС.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 w:rsidR="00E83C90">
        <w:rPr>
          <w:color w:val="000000"/>
          <w:sz w:val="28"/>
          <w:szCs w:val="28"/>
        </w:rPr>
        <w:t>1</w:t>
      </w:r>
      <w:r w:rsidR="00BC18FA">
        <w:rPr>
          <w:color w:val="000000"/>
          <w:sz w:val="28"/>
          <w:szCs w:val="28"/>
        </w:rPr>
        <w:t xml:space="preserve"> - </w:t>
      </w:r>
      <w:r w:rsidR="00E83C90">
        <w:rPr>
          <w:color w:val="000000"/>
          <w:sz w:val="28"/>
          <w:szCs w:val="28"/>
        </w:rPr>
        <w:t>108</w:t>
      </w:r>
      <w:r>
        <w:rPr>
          <w:color w:val="000000"/>
          <w:sz w:val="28"/>
          <w:szCs w:val="28"/>
        </w:rPr>
        <w:t xml:space="preserve"> час</w:t>
      </w:r>
      <w:r w:rsidR="00122C0C">
        <w:rPr>
          <w:color w:val="000000"/>
          <w:sz w:val="28"/>
          <w:szCs w:val="28"/>
        </w:rPr>
        <w:t>ов</w:t>
      </w:r>
      <w:r w:rsidR="00CF5C17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1B2AD6">
        <w:t xml:space="preserve">ПМ.01 «Эксплуатация информационно-телекоммуникационных систем и сетей» </w:t>
      </w:r>
      <w:r w:rsidR="0030708C" w:rsidRPr="0030708C">
        <w:rPr>
          <w:sz w:val="28"/>
          <w:szCs w:val="28"/>
        </w:rPr>
        <w:t>является овладение обучающимися видом профессиональной деятельности (ВПД) «</w:t>
      </w:r>
      <w:r w:rsidR="001B2AD6">
        <w:t>Эксплуатация информационно-телекоммуникационных систем и сетей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14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1"/>
        <w:gridCol w:w="1220"/>
        <w:gridCol w:w="5763"/>
      </w:tblGrid>
      <w:tr w:rsidR="00AB2998" w:rsidTr="001B2AD6">
        <w:tc>
          <w:tcPr>
            <w:tcW w:w="2531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F5C17" w:rsidTr="001B2AD6">
        <w:trPr>
          <w:trHeight w:val="485"/>
        </w:trPr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5C17" w:rsidRDefault="001B2AD6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>
              <w:t>ПМ.01 «Эксплуатация информационно-телекоммуникационных систем и сетей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B2AD6">
            <w:pPr>
              <w:jc w:val="center"/>
            </w:pPr>
            <w:r>
              <w:t xml:space="preserve">ПК </w:t>
            </w:r>
            <w:r w:rsidR="001B2AD6">
              <w:t>1</w:t>
            </w:r>
            <w:r>
              <w:t>.1</w:t>
            </w:r>
          </w:p>
        </w:tc>
        <w:tc>
          <w:tcPr>
            <w:tcW w:w="5763" w:type="dxa"/>
          </w:tcPr>
          <w:p w:rsidR="00CF5C17" w:rsidRPr="005E7D5F" w:rsidRDefault="001B2AD6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сетей.</w:t>
            </w:r>
          </w:p>
        </w:tc>
      </w:tr>
      <w:tr w:rsidR="00CF5C17" w:rsidTr="001B2AD6">
        <w:trPr>
          <w:trHeight w:val="482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B2AD6">
            <w:pPr>
              <w:jc w:val="center"/>
            </w:pPr>
            <w:r>
              <w:t xml:space="preserve">ПК </w:t>
            </w:r>
            <w:r w:rsidR="001B2AD6">
              <w:t>1</w:t>
            </w:r>
            <w:r>
              <w:t>.2</w:t>
            </w:r>
          </w:p>
        </w:tc>
        <w:tc>
          <w:tcPr>
            <w:tcW w:w="5763" w:type="dxa"/>
          </w:tcPr>
          <w:p w:rsidR="00CF5C17" w:rsidRPr="005E7D5F" w:rsidRDefault="001B2AD6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</w:tc>
      </w:tr>
      <w:tr w:rsidR="00CF5C17" w:rsidTr="001B2AD6">
        <w:trPr>
          <w:trHeight w:val="482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B2AD6">
            <w:pPr>
              <w:jc w:val="center"/>
            </w:pPr>
            <w:r>
              <w:t xml:space="preserve">ПК </w:t>
            </w:r>
            <w:r w:rsidR="001B2AD6">
              <w:t>1</w:t>
            </w:r>
            <w:r>
              <w:t>.3</w:t>
            </w:r>
          </w:p>
        </w:tc>
        <w:tc>
          <w:tcPr>
            <w:tcW w:w="5763" w:type="dxa"/>
          </w:tcPr>
          <w:p w:rsidR="00CF5C17" w:rsidRPr="005E7D5F" w:rsidRDefault="001B2AD6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t>Проводить техническое обслуживание оборудования информационно-телекоммуникационных систем и сетей</w:t>
            </w:r>
            <w:r w:rsidR="00122C0C" w:rsidRPr="00B050FB">
              <w:t>.</w:t>
            </w:r>
          </w:p>
        </w:tc>
      </w:tr>
      <w:tr w:rsidR="001B2AD6" w:rsidTr="001B2AD6">
        <w:trPr>
          <w:trHeight w:val="482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2AD6" w:rsidRDefault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2AD6" w:rsidRDefault="001B2AD6" w:rsidP="001B2AD6">
            <w:pPr>
              <w:jc w:val="center"/>
            </w:pPr>
            <w:r>
              <w:t>ПК 1.4</w:t>
            </w:r>
          </w:p>
        </w:tc>
        <w:tc>
          <w:tcPr>
            <w:tcW w:w="5763" w:type="dxa"/>
          </w:tcPr>
          <w:p w:rsidR="001B2AD6" w:rsidRPr="000F3ACE" w:rsidRDefault="001B2AD6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t>Осуществлять контроль функционирования информационно-телекоммуникационных систем и сетей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1B2AD6" w:rsidTr="001B2AD6">
        <w:trPr>
          <w:trHeight w:val="365"/>
        </w:trPr>
        <w:tc>
          <w:tcPr>
            <w:tcW w:w="1246" w:type="dxa"/>
            <w:vMerge w:val="restart"/>
            <w:vAlign w:val="center"/>
          </w:tcPr>
          <w:p w:rsidR="001B2AD6" w:rsidRPr="001D064D" w:rsidRDefault="001B2AD6" w:rsidP="001B2AD6">
            <w:r w:rsidRPr="001D064D">
              <w:t xml:space="preserve">ПК </w:t>
            </w:r>
            <w:r>
              <w:t>1</w:t>
            </w:r>
            <w:r w:rsidRPr="001D064D">
              <w:t>.1-</w:t>
            </w:r>
          </w:p>
          <w:p w:rsidR="001B2AD6" w:rsidRPr="001D064D" w:rsidRDefault="001B2AD6" w:rsidP="001B2AD6">
            <w:r w:rsidRPr="001D064D">
              <w:t>ПК</w:t>
            </w:r>
            <w:r>
              <w:t>1</w:t>
            </w:r>
            <w:r w:rsidRPr="001D064D">
              <w:t>.2</w:t>
            </w:r>
          </w:p>
          <w:p w:rsidR="001B2AD6" w:rsidRPr="001D064D" w:rsidRDefault="001B2AD6" w:rsidP="001B2AD6">
            <w:r w:rsidRPr="001D064D">
              <w:t xml:space="preserve">ПК </w:t>
            </w:r>
            <w:r>
              <w:t>1</w:t>
            </w:r>
            <w:r w:rsidRPr="001D064D">
              <w:t>.3</w:t>
            </w:r>
          </w:p>
          <w:p w:rsidR="001B2AD6" w:rsidRPr="001D064D" w:rsidRDefault="001B2AD6" w:rsidP="001B2AD6">
            <w:r w:rsidRPr="001D064D">
              <w:t xml:space="preserve">ПК </w:t>
            </w:r>
            <w:r>
              <w:t>1</w:t>
            </w:r>
            <w:r w:rsidRPr="001D064D">
              <w:t>.</w:t>
            </w:r>
            <w:r>
              <w:t>4</w:t>
            </w:r>
          </w:p>
          <w:p w:rsidR="001B2AD6" w:rsidRPr="001D064D" w:rsidRDefault="001B2AD6" w:rsidP="001B2AD6"/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1B2AD6" w:rsidRDefault="001B2AD6" w:rsidP="001B2AD6">
            <w:r w:rsidRPr="00122C0C">
              <w:rPr>
                <w:sz w:val="28"/>
                <w:szCs w:val="28"/>
              </w:rPr>
              <w:t>ПМ.0</w:t>
            </w:r>
            <w:r>
              <w:rPr>
                <w:sz w:val="28"/>
                <w:szCs w:val="28"/>
              </w:rPr>
              <w:t>1</w:t>
            </w:r>
            <w:r w:rsidRPr="00122C0C">
              <w:rPr>
                <w:sz w:val="28"/>
                <w:szCs w:val="28"/>
              </w:rPr>
              <w:t xml:space="preserve"> «</w:t>
            </w:r>
            <w:r>
              <w:t>Эксплуатация информационно-телекоммуникационных систем и сетей</w:t>
            </w:r>
            <w:r w:rsidRPr="00122C0C">
              <w:rPr>
                <w:sz w:val="28"/>
                <w:szCs w:val="28"/>
              </w:rPr>
              <w:t>»</w:t>
            </w:r>
            <w:r w:rsidRPr="0030708C">
              <w:rPr>
                <w:sz w:val="28"/>
                <w:szCs w:val="28"/>
              </w:rPr>
              <w:t xml:space="preserve"> </w:t>
            </w:r>
          </w:p>
          <w:p w:rsidR="001B2AD6" w:rsidRPr="001D064D" w:rsidRDefault="001B2AD6" w:rsidP="001B2AD6">
            <w:r w:rsidRPr="001D064D">
              <w:t>УП.0</w:t>
            </w:r>
            <w:r>
              <w:t>1</w:t>
            </w:r>
            <w:r w:rsidRPr="001D064D">
              <w:t>.01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2126" w:type="dxa"/>
            <w:vMerge w:val="restart"/>
            <w:vAlign w:val="center"/>
          </w:tcPr>
          <w:p w:rsidR="001B2AD6" w:rsidRDefault="001B2AD6" w:rsidP="001B2AD6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rPr>
                <w:b/>
                <w:sz w:val="20"/>
                <w:szCs w:val="20"/>
              </w:rPr>
            </w:pPr>
            <w:r w:rsidRPr="001B2AD6">
              <w:rPr>
                <w:i/>
                <w:color w:val="000000"/>
                <w:sz w:val="20"/>
                <w:szCs w:val="20"/>
              </w:rPr>
              <w:t>Электромонтаж</w:t>
            </w:r>
          </w:p>
        </w:tc>
        <w:tc>
          <w:tcPr>
            <w:tcW w:w="7005" w:type="dxa"/>
            <w:vAlign w:val="center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кабелей НЧ и ВЧ различными технологиями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C6611A">
        <w:trPr>
          <w:trHeight w:val="365"/>
        </w:trPr>
        <w:tc>
          <w:tcPr>
            <w:tcW w:w="1246" w:type="dxa"/>
            <w:vMerge/>
          </w:tcPr>
          <w:p w:rsidR="001B2AD6" w:rsidRDefault="001B2AD6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оконечных устройств, применяемых на местных телефонных сетях, магистральных и зоновых линиях связи для электрических и оптических кабелей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17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качества монтажа с применением измерительных приборов постоянного тока.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17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вида и места повреждения кабельной линии связи с помощью приборов переменного тока (рефлектометров)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81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оптических кабелей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81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качества монтажа оптических волокон с помощью рефлектометров и измерителей оптической мощности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95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Разделка кабелей с «витой парой» для включения в коннекторы соответствующей емкости.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95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коммутационных панелей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115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Испытание смонтированной линии тестерами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2</w:t>
            </w:r>
          </w:p>
        </w:tc>
      </w:tr>
      <w:tr w:rsidR="001B2AD6" w:rsidTr="00F70FD2">
        <w:trPr>
          <w:trHeight w:val="115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документации при сдаче линии в эксплуатацию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2</w:t>
            </w:r>
          </w:p>
        </w:tc>
      </w:tr>
      <w:tr w:rsidR="00AD366B" w:rsidTr="00271AFA">
        <w:trPr>
          <w:trHeight w:val="421"/>
        </w:trPr>
        <w:tc>
          <w:tcPr>
            <w:tcW w:w="1246" w:type="dxa"/>
            <w:vMerge w:val="restart"/>
            <w:vAlign w:val="center"/>
          </w:tcPr>
          <w:p w:rsidR="00AD366B" w:rsidRPr="001D064D" w:rsidRDefault="00AD366B" w:rsidP="009B6370">
            <w:r w:rsidRPr="001D064D">
              <w:t xml:space="preserve">ПК </w:t>
            </w:r>
            <w:r>
              <w:t>1</w:t>
            </w:r>
            <w:r w:rsidRPr="001D064D">
              <w:t>.1-</w:t>
            </w:r>
          </w:p>
          <w:p w:rsidR="00AD366B" w:rsidRPr="001D064D" w:rsidRDefault="00AD366B" w:rsidP="009B6370">
            <w:r w:rsidRPr="001D064D">
              <w:t>ПК</w:t>
            </w:r>
            <w:r>
              <w:t>1</w:t>
            </w:r>
            <w:r w:rsidRPr="001D064D">
              <w:t>.2</w:t>
            </w:r>
          </w:p>
          <w:p w:rsidR="00AD366B" w:rsidRPr="001D064D" w:rsidRDefault="00AD366B" w:rsidP="009B6370">
            <w:r w:rsidRPr="001D064D">
              <w:t xml:space="preserve">ПК </w:t>
            </w:r>
            <w:r>
              <w:t>1</w:t>
            </w:r>
            <w:r w:rsidRPr="001D064D">
              <w:t>.3</w:t>
            </w:r>
          </w:p>
          <w:p w:rsidR="00AD366B" w:rsidRPr="001D064D" w:rsidRDefault="00AD366B" w:rsidP="009B6370">
            <w:r w:rsidRPr="001D064D">
              <w:t xml:space="preserve">ПК </w:t>
            </w:r>
            <w:r>
              <w:t>1</w:t>
            </w:r>
            <w:r w:rsidRPr="001D064D">
              <w:t>.</w:t>
            </w:r>
            <w:r>
              <w:t>4</w:t>
            </w:r>
          </w:p>
          <w:p w:rsidR="00AD366B" w:rsidRPr="001D064D" w:rsidRDefault="00AD366B" w:rsidP="009B6370"/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AD366B" w:rsidRDefault="00AD366B" w:rsidP="009B6370">
            <w:r w:rsidRPr="00122C0C">
              <w:rPr>
                <w:sz w:val="28"/>
                <w:szCs w:val="28"/>
              </w:rPr>
              <w:t>ПМ.0</w:t>
            </w:r>
            <w:r>
              <w:rPr>
                <w:sz w:val="28"/>
                <w:szCs w:val="28"/>
              </w:rPr>
              <w:t>1</w:t>
            </w:r>
            <w:r w:rsidRPr="00122C0C">
              <w:rPr>
                <w:sz w:val="28"/>
                <w:szCs w:val="28"/>
              </w:rPr>
              <w:t xml:space="preserve"> «</w:t>
            </w:r>
            <w:r>
              <w:t>Эксплуатация информационно-телекоммуникационных систем и сетей</w:t>
            </w:r>
            <w:r w:rsidRPr="00122C0C">
              <w:rPr>
                <w:sz w:val="28"/>
                <w:szCs w:val="28"/>
              </w:rPr>
              <w:t>»</w:t>
            </w:r>
            <w:r w:rsidRPr="0030708C">
              <w:rPr>
                <w:sz w:val="28"/>
                <w:szCs w:val="28"/>
              </w:rPr>
              <w:t xml:space="preserve"> </w:t>
            </w:r>
          </w:p>
          <w:p w:rsidR="00AD366B" w:rsidRPr="001D064D" w:rsidRDefault="00AD366B" w:rsidP="001B2AD6">
            <w:r w:rsidRPr="001D064D">
              <w:t>УП.0</w:t>
            </w:r>
            <w:r>
              <w:t>1</w:t>
            </w:r>
            <w:r w:rsidRPr="001D064D">
              <w:t>.0</w:t>
            </w:r>
            <w:r>
              <w:t>2</w:t>
            </w:r>
            <w:r w:rsidRPr="001D064D">
              <w:t xml:space="preserve">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AD366B" w:rsidRDefault="00AD366B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  <w:vAlign w:val="center"/>
          </w:tcPr>
          <w:p w:rsidR="00AD366B" w:rsidRDefault="00AD366B" w:rsidP="001B2AD6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rPr>
                <w:b/>
                <w:sz w:val="20"/>
                <w:szCs w:val="20"/>
              </w:rPr>
            </w:pPr>
            <w:r w:rsidRPr="001B2AD6">
              <w:rPr>
                <w:i/>
                <w:color w:val="000000"/>
                <w:sz w:val="20"/>
                <w:szCs w:val="20"/>
              </w:rPr>
              <w:t>Эксплуатация компьютерных сетей</w:t>
            </w: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Изучение элементов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кабельной системы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Разработка топологии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сети небольшого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предприятия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Изучение адресации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канального уровня. МАС-адреса.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Создание коммутируемой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Изучение IP-адресации.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Расчет подсетей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Изучение IP-адресации.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Расчет узлов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беспроводного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сетевого оборудования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основными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командами коммутатора.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Начальная настройка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коммутатора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Настройка </w:t>
            </w:r>
            <w:r>
              <w:rPr>
                <w:sz w:val="20"/>
                <w:szCs w:val="20"/>
                <w:lang w:val="en-US"/>
              </w:rPr>
              <w:t>VLAN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протокола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GVRP.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функции Q-in-Q (Double VLAN).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протоколов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связующего дерева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Агрегирование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каналов.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Основные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конфигурации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маршрутизатора.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Расширенные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конфигурации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маршрутизатора.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протоколом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RIP/ RIPng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протоколом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OSPF/OSPFv3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протоколом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EIGRP/ EIGRP для IPv6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Конфигурирование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функции маршрутизатора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NAT/PAT.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QoS.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Приоритизация трафика.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Управление полосой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пропускная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Списки управления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RPr="001B2AD6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5621E" w:rsidRDefault="00AD366B" w:rsidP="009B6370">
            <w:pPr>
              <w:rPr>
                <w:sz w:val="20"/>
                <w:szCs w:val="20"/>
                <w:lang w:val="en-US"/>
              </w:rPr>
            </w:pPr>
            <w:r w:rsidRPr="006F6D2F">
              <w:rPr>
                <w:sz w:val="20"/>
                <w:szCs w:val="20"/>
              </w:rPr>
              <w:t>Контроль над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подключением узлов к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портам коммутатора.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Функция</w:t>
            </w:r>
            <w:r w:rsidRPr="006F6D2F">
              <w:rPr>
                <w:sz w:val="20"/>
                <w:szCs w:val="20"/>
                <w:lang w:val="en-US"/>
              </w:rPr>
              <w:t xml:space="preserve"> PortSecurity. </w:t>
            </w:r>
            <w:r w:rsidRPr="006F6D2F">
              <w:rPr>
                <w:sz w:val="20"/>
                <w:szCs w:val="20"/>
              </w:rPr>
              <w:t>Функция</w:t>
            </w:r>
            <w:r w:rsidRPr="006F6D2F">
              <w:rPr>
                <w:sz w:val="20"/>
                <w:szCs w:val="20"/>
                <w:lang w:val="en-US"/>
              </w:rPr>
              <w:t xml:space="preserve"> IP-MAC-Port </w:t>
            </w:r>
            <w:r w:rsidRPr="0065621E">
              <w:rPr>
                <w:sz w:val="20"/>
                <w:szCs w:val="20"/>
                <w:lang w:val="en-US"/>
              </w:rPr>
              <w:t>Binding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Pr="001B2AD6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Pr="001B2AD6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1276" w:type="dxa"/>
            <w:vMerge/>
          </w:tcPr>
          <w:p w:rsidR="00AD366B" w:rsidRPr="001B2AD6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126" w:type="dxa"/>
            <w:vMerge/>
          </w:tcPr>
          <w:p w:rsidR="00AD366B" w:rsidRPr="001B2AD6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Функции анализа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сетевого трафика.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663A7D" w:rsidTr="00C6611A">
        <w:trPr>
          <w:trHeight w:val="46"/>
        </w:trPr>
        <w:tc>
          <w:tcPr>
            <w:tcW w:w="124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A7D" w:rsidRDefault="001B2AD6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108</w:t>
            </w:r>
          </w:p>
        </w:tc>
        <w:tc>
          <w:tcPr>
            <w:tcW w:w="2126" w:type="dxa"/>
            <w:shd w:val="clear" w:color="auto" w:fill="auto"/>
          </w:tcPr>
          <w:p w:rsidR="00663A7D" w:rsidRDefault="00663A7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663A7D" w:rsidRDefault="00AD366B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EA0E2B" w:rsidTr="00EA0E2B">
        <w:trPr>
          <w:trHeight w:val="2558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E2B" w:rsidRPr="00EA0E2B" w:rsidRDefault="00EA0E2B" w:rsidP="009B6370">
            <w:r w:rsidRPr="00EA0E2B">
              <w:t>ПК 1.1. Производить монтаж, настройку, проверку функционирования и конфигурирования оборудования информационно-телекоммуникационных систем и сетей.</w:t>
            </w:r>
          </w:p>
          <w:p w:rsidR="00EA0E2B" w:rsidRPr="00EA0E2B" w:rsidRDefault="00EA0E2B" w:rsidP="009B6370">
            <w:pPr>
              <w:rPr>
                <w:i/>
              </w:rPr>
            </w:pPr>
            <w:r w:rsidRPr="00EA0E2B">
              <w:t>ПК 1.2. Осуществлять диагностику технического состояния, поиск неисправностей и ремонт оборудования ИТКС.</w:t>
            </w:r>
          </w:p>
          <w:p w:rsidR="00EA0E2B" w:rsidRPr="00EA0E2B" w:rsidRDefault="00EA0E2B" w:rsidP="009B6370">
            <w:pPr>
              <w:rPr>
                <w:b/>
                <w:i/>
              </w:rPr>
            </w:pPr>
            <w:r w:rsidRPr="00EA0E2B">
              <w:t>ПК 1.3</w:t>
            </w:r>
            <w:r w:rsidRPr="00EA0E2B">
              <w:rPr>
                <w:b/>
                <w:i/>
              </w:rPr>
              <w:t>.</w:t>
            </w:r>
            <w:r w:rsidRPr="00EA0E2B">
              <w:t xml:space="preserve"> Проводить техническое обслуживание оборудования ИТКС.</w:t>
            </w:r>
          </w:p>
          <w:p w:rsidR="00EA0E2B" w:rsidRDefault="00EA0E2B" w:rsidP="009B6370">
            <w:pPr>
              <w:rPr>
                <w:sz w:val="20"/>
                <w:szCs w:val="20"/>
              </w:rPr>
            </w:pPr>
            <w:r w:rsidRPr="00EA0E2B">
              <w:t>ПК 1.4</w:t>
            </w:r>
            <w:r w:rsidRPr="00EA0E2B">
              <w:rPr>
                <w:b/>
              </w:rPr>
              <w:t>.</w:t>
            </w:r>
            <w:r w:rsidRPr="00EA0E2B">
              <w:t xml:space="preserve"> Осуществлять контроль функционирования</w:t>
            </w:r>
            <w:r>
              <w:rPr>
                <w:sz w:val="20"/>
                <w:szCs w:val="20"/>
              </w:rPr>
              <w:t xml:space="preserve"> ИТКС.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E2B" w:rsidRDefault="00EA0E2B" w:rsidP="00EA0E2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EA0E2B" w:rsidRDefault="00EA0E2B" w:rsidP="00EA0E2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Отчет по учебной практике;</w:t>
            </w:r>
          </w:p>
          <w:p w:rsidR="00EA0E2B" w:rsidRDefault="00EA0E2B" w:rsidP="00EA0E2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C645F8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C645F8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C645F8">
            <w:r>
              <w:t>- демонстрация ответственности за принятые решения;</w:t>
            </w:r>
          </w:p>
          <w:p w:rsidR="00C6611A" w:rsidRDefault="00C6611A" w:rsidP="00C645F8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C645F8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C645F8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C645F8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C645F8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C645F8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3D0" w:rsidRDefault="00CF53D0">
      <w:r>
        <w:separator/>
      </w:r>
    </w:p>
  </w:endnote>
  <w:endnote w:type="continuationSeparator" w:id="0">
    <w:p w:rsidR="00CF53D0" w:rsidRDefault="00CF5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A5537">
      <w:rPr>
        <w:noProof/>
        <w:color w:val="000000"/>
      </w:rPr>
      <w:t>2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A5537">
      <w:rPr>
        <w:noProof/>
        <w:color w:val="000000"/>
      </w:rPr>
      <w:t>4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3D0" w:rsidRDefault="00CF53D0">
      <w:r>
        <w:separator/>
      </w:r>
    </w:p>
  </w:footnote>
  <w:footnote w:type="continuationSeparator" w:id="0">
    <w:p w:rsidR="00CF53D0" w:rsidRDefault="00CF5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D60A3"/>
    <w:rsid w:val="00122C0C"/>
    <w:rsid w:val="00135382"/>
    <w:rsid w:val="001B2AD6"/>
    <w:rsid w:val="001D064D"/>
    <w:rsid w:val="001F30EC"/>
    <w:rsid w:val="002B5F02"/>
    <w:rsid w:val="002D0649"/>
    <w:rsid w:val="0030708C"/>
    <w:rsid w:val="003B4C68"/>
    <w:rsid w:val="003F4379"/>
    <w:rsid w:val="00663A7D"/>
    <w:rsid w:val="006A1659"/>
    <w:rsid w:val="006F1347"/>
    <w:rsid w:val="00794334"/>
    <w:rsid w:val="007A5537"/>
    <w:rsid w:val="007B15AD"/>
    <w:rsid w:val="007F12D4"/>
    <w:rsid w:val="00875981"/>
    <w:rsid w:val="00905A2D"/>
    <w:rsid w:val="0091189E"/>
    <w:rsid w:val="00AA48E7"/>
    <w:rsid w:val="00AB2998"/>
    <w:rsid w:val="00AB5962"/>
    <w:rsid w:val="00AC2080"/>
    <w:rsid w:val="00AD366B"/>
    <w:rsid w:val="00BC18FA"/>
    <w:rsid w:val="00C255F9"/>
    <w:rsid w:val="00C63E7D"/>
    <w:rsid w:val="00C645F8"/>
    <w:rsid w:val="00C6611A"/>
    <w:rsid w:val="00CE5F54"/>
    <w:rsid w:val="00CF53D0"/>
    <w:rsid w:val="00CF5C17"/>
    <w:rsid w:val="00CF7E2F"/>
    <w:rsid w:val="00E023D5"/>
    <w:rsid w:val="00E5517C"/>
    <w:rsid w:val="00E83C90"/>
    <w:rsid w:val="00EA0E2B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BE38A"/>
  <w15:docId w15:val="{EA5FE038-1897-4608-95EE-FA4EEDE07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4D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uBie0GzFmP1LhBEUXwP5HIK+MSzInaaYkS/bvIBaOIo=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Z099T3HRGm7+7uAwW6B6nnI3HU4145tq7D/XFa1GzW8=</DigestValue>
    </Reference>
  </SignedInfo>
  <SignatureValue>vhDD+dKfA5lNqCOAxz8OS9o1uG7FV/+xtnzXgPOKA4fl12gIfm/f4KPsJElYv4IQ
MGAUHm+s7nclSnFe3/J9tQ==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NvjYg8y4aKSQ93IhrKuJibRLUGk=</DigestValue>
      </Reference>
      <Reference URI="/word/endnotes.xml?ContentType=application/vnd.openxmlformats-officedocument.wordprocessingml.endnotes+xml">
        <DigestMethod Algorithm="http://www.w3.org/2000/09/xmldsig#sha1"/>
        <DigestValue>y57WlpnGPUVxopiaYL3N2Ie18nY=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3k57K1WA2POi8xs+kKyvFIRgdCA=</DigestValue>
      </Reference>
      <Reference URI="/word/footer2.xml?ContentType=application/vnd.openxmlformats-officedocument.wordprocessingml.footer+xml">
        <DigestMethod Algorithm="http://www.w3.org/2000/09/xmldsig#sha1"/>
        <DigestValue>GYlUnbmwY56B7yNK3h822Ui962s=</DigestValue>
      </Reference>
      <Reference URI="/word/footer3.xml?ContentType=application/vnd.openxmlformats-officedocument.wordprocessingml.footer+xml">
        <DigestMethod Algorithm="http://www.w3.org/2000/09/xmldsig#sha1"/>
        <DigestValue>mFD5RHlMRlVB2Z5UrimYdSQynZY=</DigestValue>
      </Reference>
      <Reference URI="/word/footnotes.xml?ContentType=application/vnd.openxmlformats-officedocument.wordprocessingml.footnotes+xml">
        <DigestMethod Algorithm="http://www.w3.org/2000/09/xmldsig#sha1"/>
        <DigestValue>eigyfC5QdETC5FfnE8A35N9HyP8=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47mfWHbfwCf5efP/7bbf3QgVVcw=</DigestValue>
      </Reference>
      <Reference URI="/word/styles.xml?ContentType=application/vnd.openxmlformats-officedocument.wordprocessingml.styles+xml">
        <DigestMethod Algorithm="http://www.w3.org/2000/09/xmldsig#sha1"/>
        <DigestValue>s9BwBPYsgrJXWwjiT8WeApXAd1g=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2025-06-03T12:32:31Z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2025-06-03T12:32:31Z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3308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7</cp:revision>
  <dcterms:created xsi:type="dcterms:W3CDTF">2025-05-22T02:57:00Z</dcterms:created>
  <dcterms:modified xsi:type="dcterms:W3CDTF">2025-06-03T12:32:00Z</dcterms:modified>
</cp:coreProperties>
</file>